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Default="00EC30D6" w:rsidP="00EC30D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Assyria</w:t>
      </w:r>
    </w:p>
    <w:p w:rsidR="00EC30D6" w:rsidRDefault="00EC30D6" w:rsidP="00EC30D6">
      <w:pPr>
        <w:pStyle w:val="ListParagraph"/>
        <w:numPr>
          <w:ilvl w:val="0"/>
          <w:numId w:val="1"/>
        </w:num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“king of Assyria” – 93 occs.</w:t>
      </w:r>
    </w:p>
    <w:p w:rsidR="00EC30D6" w:rsidRDefault="00EC30D6" w:rsidP="00EC30D6">
      <w:pPr>
        <w:pStyle w:val="ListParagraph"/>
        <w:ind w:left="360"/>
        <w:rPr>
          <w:b/>
          <w:sz w:val="48"/>
          <w:szCs w:val="48"/>
        </w:rPr>
      </w:pPr>
    </w:p>
    <w:p w:rsidR="00EC30D6" w:rsidRDefault="00EC30D6" w:rsidP="00EC30D6">
      <w:pPr>
        <w:pStyle w:val="ListParagraph"/>
        <w:numPr>
          <w:ilvl w:val="0"/>
          <w:numId w:val="1"/>
        </w:num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kings of Assyria mentioned by name – </w:t>
      </w:r>
    </w:p>
    <w:p w:rsidR="00EC30D6" w:rsidRDefault="00EC30D6" w:rsidP="00EC30D6">
      <w:pPr>
        <w:pStyle w:val="ListParagraph"/>
        <w:numPr>
          <w:ilvl w:val="0"/>
          <w:numId w:val="2"/>
        </w:num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Pul – 3 occs.</w:t>
      </w:r>
    </w:p>
    <w:p w:rsidR="00EC30D6" w:rsidRDefault="00EC30D6" w:rsidP="00EC30D6">
      <w:pPr>
        <w:pStyle w:val="ListParagraph"/>
        <w:numPr>
          <w:ilvl w:val="0"/>
          <w:numId w:val="2"/>
        </w:num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Tiglath-pileser – 3 occs.</w:t>
      </w:r>
    </w:p>
    <w:p w:rsidR="00EC30D6" w:rsidRDefault="00EC30D6" w:rsidP="00EC30D6">
      <w:pPr>
        <w:pStyle w:val="ListParagraph"/>
        <w:numPr>
          <w:ilvl w:val="0"/>
          <w:numId w:val="2"/>
        </w:num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Shalmaneser – 2 occs.</w:t>
      </w:r>
    </w:p>
    <w:p w:rsidR="00EC30D6" w:rsidRDefault="00EC30D6" w:rsidP="00EC30D6">
      <w:pPr>
        <w:pStyle w:val="ListParagraph"/>
        <w:numPr>
          <w:ilvl w:val="0"/>
          <w:numId w:val="2"/>
        </w:num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Sennacherib – 13 occs.</w:t>
      </w:r>
    </w:p>
    <w:p w:rsidR="00E11CEF" w:rsidRDefault="00E11CEF" w:rsidP="00E11CEF">
      <w:pPr>
        <w:pStyle w:val="ListParagraph"/>
        <w:numPr>
          <w:ilvl w:val="1"/>
          <w:numId w:val="2"/>
        </w:numPr>
        <w:ind w:left="180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4 occs. 2 Ki.</w:t>
      </w:r>
    </w:p>
    <w:p w:rsidR="00E11CEF" w:rsidRDefault="00E11CEF" w:rsidP="00E11CEF">
      <w:pPr>
        <w:pStyle w:val="ListParagraph"/>
        <w:numPr>
          <w:ilvl w:val="1"/>
          <w:numId w:val="2"/>
        </w:numPr>
        <w:tabs>
          <w:tab w:val="left" w:pos="1980"/>
        </w:tabs>
        <w:ind w:left="1800"/>
        <w:rPr>
          <w:b/>
          <w:sz w:val="48"/>
          <w:szCs w:val="48"/>
        </w:rPr>
      </w:pPr>
      <w:r>
        <w:rPr>
          <w:b/>
          <w:sz w:val="48"/>
          <w:szCs w:val="48"/>
        </w:rPr>
        <w:t>5 occs. 2 Chr.</w:t>
      </w:r>
    </w:p>
    <w:p w:rsidR="00E11CEF" w:rsidRDefault="00E11CEF" w:rsidP="00E11CEF">
      <w:pPr>
        <w:pStyle w:val="ListParagraph"/>
        <w:numPr>
          <w:ilvl w:val="1"/>
          <w:numId w:val="2"/>
        </w:numPr>
        <w:ind w:left="180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4 occs. Isa.</w:t>
      </w:r>
    </w:p>
    <w:p w:rsidR="00EC30D6" w:rsidRDefault="00EC30D6" w:rsidP="00EC30D6">
      <w:pPr>
        <w:pStyle w:val="ListParagraph"/>
        <w:numPr>
          <w:ilvl w:val="0"/>
          <w:numId w:val="2"/>
        </w:num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Esar-haddon – 3 occs.</w:t>
      </w:r>
    </w:p>
    <w:p w:rsidR="008E0AA5" w:rsidRDefault="008E0AA5" w:rsidP="00EC30D6">
      <w:pPr>
        <w:pStyle w:val="ListParagraph"/>
        <w:numPr>
          <w:ilvl w:val="0"/>
          <w:numId w:val="2"/>
        </w:num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Asnapper (aka Ashurbanipal) – 1 occ.</w:t>
      </w:r>
    </w:p>
    <w:p w:rsidR="00EC30D6" w:rsidRDefault="00EC30D6" w:rsidP="00EC30D6">
      <w:pPr>
        <w:pStyle w:val="ListParagraph"/>
        <w:numPr>
          <w:ilvl w:val="0"/>
          <w:numId w:val="2"/>
        </w:num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Sargon – 1 occ.</w:t>
      </w:r>
    </w:p>
    <w:p w:rsidR="00EC30D6" w:rsidRDefault="00EC30D6" w:rsidP="00EC30D6">
      <w:pPr>
        <w:pStyle w:val="ListParagraph"/>
        <w:numPr>
          <w:ilvl w:val="0"/>
          <w:numId w:val="2"/>
        </w:numPr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Jareb (possibly Sargon II) – 2 occs.</w:t>
      </w:r>
    </w:p>
    <w:p w:rsidR="0016025A" w:rsidRDefault="0016025A" w:rsidP="0016025A">
      <w:pPr>
        <w:pStyle w:val="ListParagraph"/>
        <w:ind w:left="1080"/>
        <w:rPr>
          <w:b/>
          <w:sz w:val="48"/>
          <w:szCs w:val="48"/>
        </w:rPr>
      </w:pPr>
    </w:p>
    <w:p w:rsidR="00EC30D6" w:rsidRDefault="008E0AA5" w:rsidP="00EC30D6">
      <w:pPr>
        <w:pStyle w:val="ListParagraph"/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>8</w:t>
      </w:r>
      <w:r w:rsidR="00EC30D6">
        <w:rPr>
          <w:b/>
          <w:sz w:val="48"/>
          <w:szCs w:val="48"/>
        </w:rPr>
        <w:t xml:space="preserve"> kings – 2</w:t>
      </w:r>
      <w:r>
        <w:rPr>
          <w:b/>
          <w:sz w:val="48"/>
          <w:szCs w:val="48"/>
        </w:rPr>
        <w:t>8</w:t>
      </w:r>
      <w:r w:rsidR="00EC30D6">
        <w:rPr>
          <w:b/>
          <w:sz w:val="48"/>
          <w:szCs w:val="48"/>
        </w:rPr>
        <w:t xml:space="preserve"> occs.</w:t>
      </w:r>
    </w:p>
    <w:p w:rsidR="003961F9" w:rsidRDefault="003961F9" w:rsidP="00EC30D6">
      <w:pPr>
        <w:pStyle w:val="ListParagraph"/>
        <w:ind w:left="1080"/>
        <w:rPr>
          <w:b/>
          <w:sz w:val="48"/>
          <w:szCs w:val="48"/>
        </w:rPr>
      </w:pPr>
    </w:p>
    <w:p w:rsidR="0016025A" w:rsidRDefault="0016025A" w:rsidP="00EC30D6">
      <w:pPr>
        <w:pStyle w:val="ListParagraph"/>
        <w:ind w:left="1080"/>
        <w:rPr>
          <w:b/>
          <w:sz w:val="48"/>
          <w:szCs w:val="48"/>
        </w:rPr>
      </w:pPr>
    </w:p>
    <w:p w:rsidR="003961F9" w:rsidRDefault="003961F9" w:rsidP="003961F9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roles of Assyria</w:t>
      </w:r>
    </w:p>
    <w:p w:rsidR="003961F9" w:rsidRDefault="009D5363" w:rsidP="003961F9">
      <w:pPr>
        <w:pStyle w:val="ListParagraph"/>
        <w:numPr>
          <w:ilvl w:val="2"/>
          <w:numId w:val="4"/>
        </w:numPr>
        <w:ind w:left="720" w:firstLine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 bee for Yahweh’s use </w:t>
      </w:r>
      <w:r w:rsidR="002A0A1F">
        <w:rPr>
          <w:b/>
          <w:sz w:val="48"/>
          <w:szCs w:val="48"/>
        </w:rPr>
        <w:t>– Isa.7:18</w:t>
      </w:r>
    </w:p>
    <w:p w:rsidR="002A0A1F" w:rsidRDefault="002A0A1F" w:rsidP="003961F9">
      <w:pPr>
        <w:pStyle w:val="ListParagraph"/>
        <w:numPr>
          <w:ilvl w:val="2"/>
          <w:numId w:val="4"/>
        </w:numPr>
        <w:ind w:left="720" w:firstLine="0"/>
        <w:rPr>
          <w:b/>
          <w:sz w:val="48"/>
          <w:szCs w:val="48"/>
        </w:rPr>
      </w:pPr>
      <w:r>
        <w:rPr>
          <w:b/>
          <w:sz w:val="48"/>
          <w:szCs w:val="48"/>
        </w:rPr>
        <w:t>a hired razor of Yahweh – Isa.7:20</w:t>
      </w:r>
    </w:p>
    <w:p w:rsidR="002A0A1F" w:rsidRDefault="002A0A1F" w:rsidP="002A0A1F">
      <w:pPr>
        <w:pStyle w:val="ListParagraph"/>
        <w:numPr>
          <w:ilvl w:val="2"/>
          <w:numId w:val="4"/>
        </w:numPr>
        <w:ind w:left="1440" w:hanging="720"/>
        <w:rPr>
          <w:b/>
          <w:sz w:val="48"/>
          <w:szCs w:val="48"/>
        </w:rPr>
      </w:pPr>
      <w:r>
        <w:rPr>
          <w:b/>
          <w:sz w:val="48"/>
          <w:szCs w:val="48"/>
        </w:rPr>
        <w:t>a rod of His anger, a staff of His indignation – Isa.10:5</w:t>
      </w:r>
    </w:p>
    <w:p w:rsidR="002A0A1F" w:rsidRDefault="002A0A1F" w:rsidP="002A0A1F">
      <w:pPr>
        <w:pStyle w:val="ListParagraph"/>
        <w:numPr>
          <w:ilvl w:val="2"/>
          <w:numId w:val="4"/>
        </w:numPr>
        <w:ind w:left="1440" w:hanging="72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in conflict with </w:t>
      </w:r>
      <w:r w:rsidR="008E0AA5">
        <w:rPr>
          <w:b/>
          <w:sz w:val="48"/>
          <w:szCs w:val="48"/>
        </w:rPr>
        <w:t>Yahweh/</w:t>
      </w:r>
      <w:r>
        <w:rPr>
          <w:b/>
          <w:sz w:val="48"/>
          <w:szCs w:val="48"/>
        </w:rPr>
        <w:t xml:space="preserve">Messiah – </w:t>
      </w:r>
      <w:r w:rsidR="008E0AA5">
        <w:rPr>
          <w:b/>
          <w:sz w:val="48"/>
          <w:szCs w:val="48"/>
        </w:rPr>
        <w:t xml:space="preserve">Isa.14:24-27; </w:t>
      </w:r>
      <w:r w:rsidR="00EA3D53">
        <w:rPr>
          <w:b/>
          <w:sz w:val="48"/>
          <w:szCs w:val="48"/>
        </w:rPr>
        <w:t xml:space="preserve">30:27-33; </w:t>
      </w:r>
      <w:r>
        <w:rPr>
          <w:b/>
          <w:sz w:val="48"/>
          <w:szCs w:val="48"/>
        </w:rPr>
        <w:t>Mic.5</w:t>
      </w:r>
    </w:p>
    <w:p w:rsidR="002A0A1F" w:rsidRDefault="002A0A1F" w:rsidP="002A0A1F">
      <w:pPr>
        <w:pStyle w:val="ListParagraph"/>
        <w:numPr>
          <w:ilvl w:val="2"/>
          <w:numId w:val="4"/>
        </w:numPr>
        <w:ind w:left="1440" w:hanging="720"/>
        <w:rPr>
          <w:b/>
          <w:sz w:val="48"/>
          <w:szCs w:val="48"/>
        </w:rPr>
      </w:pPr>
      <w:r>
        <w:rPr>
          <w:b/>
          <w:sz w:val="48"/>
          <w:szCs w:val="48"/>
        </w:rPr>
        <w:t>NOT Yahweh’s servant, like Nebuchadrezzar, but …</w:t>
      </w:r>
    </w:p>
    <w:p w:rsidR="002A0A1F" w:rsidRPr="00EC30D6" w:rsidRDefault="002A0A1F" w:rsidP="002A0A1F">
      <w:pPr>
        <w:pStyle w:val="ListParagraph"/>
        <w:numPr>
          <w:ilvl w:val="2"/>
          <w:numId w:val="4"/>
        </w:numPr>
        <w:ind w:left="1440" w:hanging="720"/>
        <w:rPr>
          <w:b/>
          <w:sz w:val="48"/>
          <w:szCs w:val="48"/>
        </w:rPr>
      </w:pPr>
      <w:r>
        <w:rPr>
          <w:b/>
          <w:sz w:val="48"/>
          <w:szCs w:val="48"/>
        </w:rPr>
        <w:t>will serve, along with Egypt, after the day of the Lord – Isa.19:23</w:t>
      </w:r>
    </w:p>
    <w:sectPr w:rsidR="002A0A1F" w:rsidRPr="00EC30D6" w:rsidSect="002A0A1F">
      <w:footerReference w:type="default" r:id="rId7"/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008" w:rsidRDefault="00715008" w:rsidP="0016025A">
      <w:pPr>
        <w:spacing w:after="0" w:line="240" w:lineRule="auto"/>
      </w:pPr>
      <w:r>
        <w:separator/>
      </w:r>
    </w:p>
  </w:endnote>
  <w:endnote w:type="continuationSeparator" w:id="0">
    <w:p w:rsidR="00715008" w:rsidRDefault="00715008" w:rsidP="0016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3979"/>
      <w:docPartObj>
        <w:docPartGallery w:val="Page Numbers (Bottom of Page)"/>
        <w:docPartUnique/>
      </w:docPartObj>
    </w:sdtPr>
    <w:sdtContent>
      <w:p w:rsidR="0016025A" w:rsidRDefault="0016025A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6025A" w:rsidRDefault="001602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008" w:rsidRDefault="00715008" w:rsidP="0016025A">
      <w:pPr>
        <w:spacing w:after="0" w:line="240" w:lineRule="auto"/>
      </w:pPr>
      <w:r>
        <w:separator/>
      </w:r>
    </w:p>
  </w:footnote>
  <w:footnote w:type="continuationSeparator" w:id="0">
    <w:p w:rsidR="00715008" w:rsidRDefault="00715008" w:rsidP="00160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1C53"/>
    <w:multiLevelType w:val="hybridMultilevel"/>
    <w:tmpl w:val="AB88F02A"/>
    <w:lvl w:ilvl="0" w:tplc="2D92B1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C4"/>
    <w:multiLevelType w:val="hybridMultilevel"/>
    <w:tmpl w:val="135AA200"/>
    <w:lvl w:ilvl="0" w:tplc="6FEC499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48"/>
        <w:szCs w:val="4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6AA25978">
      <w:start w:val="1"/>
      <w:numFmt w:val="decimal"/>
      <w:lvlText w:val="%3."/>
      <w:lvlJc w:val="left"/>
      <w:pPr>
        <w:ind w:left="108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62D25C8F"/>
    <w:multiLevelType w:val="hybridMultilevel"/>
    <w:tmpl w:val="A35A278C"/>
    <w:lvl w:ilvl="0" w:tplc="9054481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8C77DE"/>
    <w:multiLevelType w:val="hybridMultilevel"/>
    <w:tmpl w:val="7FEE387E"/>
    <w:lvl w:ilvl="0" w:tplc="6AA259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0D6"/>
    <w:rsid w:val="0016025A"/>
    <w:rsid w:val="00216030"/>
    <w:rsid w:val="002A0A1F"/>
    <w:rsid w:val="003961F9"/>
    <w:rsid w:val="00503C17"/>
    <w:rsid w:val="00715008"/>
    <w:rsid w:val="008E0AA5"/>
    <w:rsid w:val="0093656A"/>
    <w:rsid w:val="009718D8"/>
    <w:rsid w:val="009D5363"/>
    <w:rsid w:val="00E11CEF"/>
    <w:rsid w:val="00EA3D53"/>
    <w:rsid w:val="00EC30D6"/>
    <w:rsid w:val="00F4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0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025A"/>
  </w:style>
  <w:style w:type="paragraph" w:styleId="Footer">
    <w:name w:val="footer"/>
    <w:basedOn w:val="Normal"/>
    <w:link w:val="FooterChar"/>
    <w:uiPriority w:val="99"/>
    <w:unhideWhenUsed/>
    <w:rsid w:val="00160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4</cp:revision>
  <dcterms:created xsi:type="dcterms:W3CDTF">2012-05-05T20:07:00Z</dcterms:created>
  <dcterms:modified xsi:type="dcterms:W3CDTF">2012-05-12T14:02:00Z</dcterms:modified>
</cp:coreProperties>
</file>