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5A" w:rsidRPr="00B1035A" w:rsidRDefault="00B1035A" w:rsidP="00B103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1035A">
        <w:rPr>
          <w:rFonts w:ascii="Arial" w:hAnsi="Arial" w:cs="Arial"/>
          <w:sz w:val="24"/>
          <w:szCs w:val="24"/>
        </w:rPr>
        <w:t>Deut. 32:7; Est. 9:28; Ps. 10:6; 33:11; 45:18; 49:12; 61:7; 77:9; 79:13; 85:6; 89:2, 5; 90:1; 100:5; 102:13; 106:31; 119:90; 135:13; 145:13; 146:10; Isa. 13:20; 34:17; 58:12; 60:15; 61:4; Jer. 50:39; Lam. 5:19; Joel 2:2; 4:20</w:t>
      </w:r>
    </w:p>
    <w:p w:rsidR="006A407B" w:rsidRDefault="006A407B"/>
    <w:sectPr w:rsidR="006A407B" w:rsidSect="009D55C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B1035A"/>
    <w:rsid w:val="006A407B"/>
    <w:rsid w:val="00B1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1</cp:revision>
  <dcterms:created xsi:type="dcterms:W3CDTF">2017-05-15T11:28:00Z</dcterms:created>
  <dcterms:modified xsi:type="dcterms:W3CDTF">2017-05-15T11:29:00Z</dcterms:modified>
</cp:coreProperties>
</file>