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E" w:rsidRDefault="00935FB8" w:rsidP="00935FB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5FB8">
        <w:rPr>
          <w:rFonts w:ascii="Times New Roman" w:hAnsi="Times New Roman" w:cs="Times New Roman"/>
          <w:b/>
          <w:sz w:val="72"/>
          <w:szCs w:val="72"/>
        </w:rPr>
        <w:t>Fulness Texts</w:t>
      </w:r>
    </w:p>
    <w:p w:rsidR="00935FB8" w:rsidRDefault="00935F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Mat.9:16  </w:t>
      </w:r>
      <w:r w:rsidRPr="00935FB8">
        <w:rPr>
          <w:rFonts w:ascii="Times New Roman" w:hAnsi="Times New Roman" w:cs="Times New Roman"/>
          <w:sz w:val="36"/>
          <w:szCs w:val="36"/>
        </w:rPr>
        <w:t xml:space="preserve">“no one places cloth of an unshrunk </w:t>
      </w:r>
      <w:r w:rsidR="00DE7D76">
        <w:rPr>
          <w:rFonts w:ascii="Times New Roman" w:hAnsi="Times New Roman" w:cs="Times New Roman"/>
          <w:sz w:val="36"/>
          <w:szCs w:val="36"/>
        </w:rPr>
        <w:t>p</w:t>
      </w:r>
      <w:r w:rsidRPr="00935FB8">
        <w:rPr>
          <w:rFonts w:ascii="Times New Roman" w:hAnsi="Times New Roman" w:cs="Times New Roman"/>
          <w:sz w:val="36"/>
          <w:szCs w:val="36"/>
        </w:rPr>
        <w:t xml:space="preserve">atch upon an old garment, for its </w:t>
      </w:r>
      <w:r w:rsidRPr="001E658D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Pr="00935FB8">
        <w:rPr>
          <w:rFonts w:ascii="Times New Roman" w:hAnsi="Times New Roman" w:cs="Times New Roman"/>
          <w:sz w:val="36"/>
          <w:szCs w:val="36"/>
        </w:rPr>
        <w:t xml:space="preserve"> lifts away</w:t>
      </w:r>
      <w:r>
        <w:rPr>
          <w:rFonts w:ascii="Times New Roman" w:hAnsi="Times New Roman" w:cs="Times New Roman"/>
          <w:sz w:val="36"/>
          <w:szCs w:val="36"/>
        </w:rPr>
        <w:t xml:space="preserve"> from the garment, and the split becomes worse” …. also Mar.2:21</w:t>
      </w:r>
      <w:r w:rsidR="001E658D">
        <w:rPr>
          <w:rFonts w:ascii="Times New Roman" w:hAnsi="Times New Roman" w:cs="Times New Roman"/>
          <w:sz w:val="36"/>
          <w:szCs w:val="36"/>
        </w:rPr>
        <w:t xml:space="preserve">  {</w:t>
      </w:r>
      <w:r w:rsidR="00DE7D76" w:rsidRPr="00DE7D76">
        <w:rPr>
          <w:rFonts w:ascii="Times New Roman" w:hAnsi="Times New Roman" w:cs="Times New Roman"/>
          <w:color w:val="00B050"/>
          <w:sz w:val="36"/>
          <w:szCs w:val="36"/>
        </w:rPr>
        <w:t>patch</w:t>
      </w:r>
      <w:r w:rsidR="001E658D">
        <w:rPr>
          <w:rFonts w:ascii="Times New Roman" w:hAnsi="Times New Roman" w:cs="Times New Roman"/>
          <w:sz w:val="36"/>
          <w:szCs w:val="36"/>
        </w:rPr>
        <w:t xml:space="preserve"> filling a </w:t>
      </w:r>
      <w:r w:rsidR="00E94359">
        <w:rPr>
          <w:rFonts w:ascii="Times New Roman" w:hAnsi="Times New Roman" w:cs="Times New Roman"/>
          <w:color w:val="C00000"/>
          <w:sz w:val="36"/>
          <w:szCs w:val="36"/>
        </w:rPr>
        <w:t>split</w:t>
      </w:r>
      <w:r w:rsidR="001E658D">
        <w:rPr>
          <w:rFonts w:ascii="Times New Roman" w:hAnsi="Times New Roman" w:cs="Times New Roman"/>
          <w:sz w:val="36"/>
          <w:szCs w:val="36"/>
        </w:rPr>
        <w:t>}</w:t>
      </w:r>
    </w:p>
    <w:p w:rsidR="00935FB8" w:rsidRDefault="00935FB8">
      <w:pPr>
        <w:rPr>
          <w:rFonts w:ascii="Times New Roman" w:hAnsi="Times New Roman" w:cs="Times New Roman"/>
          <w:sz w:val="36"/>
          <w:szCs w:val="36"/>
        </w:rPr>
      </w:pPr>
      <w:r w:rsidRPr="00935FB8">
        <w:rPr>
          <w:rFonts w:ascii="Times New Roman" w:hAnsi="Times New Roman" w:cs="Times New Roman"/>
          <w:b/>
          <w:sz w:val="36"/>
          <w:szCs w:val="36"/>
        </w:rPr>
        <w:t>Mar.8:20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1E658D">
        <w:rPr>
          <w:rFonts w:ascii="Times New Roman" w:hAnsi="Times New Roman" w:cs="Times New Roman"/>
          <w:sz w:val="36"/>
          <w:szCs w:val="36"/>
        </w:rPr>
        <w:t xml:space="preserve">when the seven </w:t>
      </w:r>
      <w:r w:rsidR="00132780" w:rsidRPr="00132780">
        <w:rPr>
          <w:rFonts w:ascii="Times New Roman" w:hAnsi="Times New Roman" w:cs="Times New Roman"/>
          <w:i/>
          <w:sz w:val="36"/>
          <w:szCs w:val="36"/>
        </w:rPr>
        <w:t>loaves</w:t>
      </w:r>
      <w:r w:rsidR="00132780">
        <w:rPr>
          <w:rFonts w:ascii="Times New Roman" w:hAnsi="Times New Roman" w:cs="Times New Roman"/>
          <w:sz w:val="36"/>
          <w:szCs w:val="36"/>
        </w:rPr>
        <w:t xml:space="preserve"> </w:t>
      </w:r>
      <w:r w:rsidR="001E658D">
        <w:rPr>
          <w:rFonts w:ascii="Times New Roman" w:hAnsi="Times New Roman" w:cs="Times New Roman"/>
          <w:sz w:val="36"/>
          <w:szCs w:val="36"/>
        </w:rPr>
        <w:t xml:space="preserve">for the four thousand, how many baskets, </w:t>
      </w:r>
      <w:r w:rsidR="001E658D" w:rsidRPr="001E658D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1E658D">
        <w:rPr>
          <w:rFonts w:ascii="Times New Roman" w:hAnsi="Times New Roman" w:cs="Times New Roman"/>
          <w:sz w:val="36"/>
          <w:szCs w:val="36"/>
        </w:rPr>
        <w:t xml:space="preserve"> of pieces</w:t>
      </w:r>
      <w:r w:rsidR="00670A8A">
        <w:rPr>
          <w:rFonts w:ascii="Times New Roman" w:hAnsi="Times New Roman" w:cs="Times New Roman"/>
          <w:sz w:val="36"/>
          <w:szCs w:val="36"/>
        </w:rPr>
        <w:t>,</w:t>
      </w:r>
      <w:r w:rsidR="001E658D">
        <w:rPr>
          <w:rFonts w:ascii="Times New Roman" w:hAnsi="Times New Roman" w:cs="Times New Roman"/>
          <w:sz w:val="36"/>
          <w:szCs w:val="36"/>
        </w:rPr>
        <w:t xml:space="preserve"> did you pick up?”  {</w:t>
      </w:r>
      <w:r w:rsidR="001E658D" w:rsidRPr="00DE7D76">
        <w:rPr>
          <w:rFonts w:ascii="Times New Roman" w:hAnsi="Times New Roman" w:cs="Times New Roman"/>
          <w:color w:val="00B050"/>
          <w:sz w:val="36"/>
          <w:szCs w:val="36"/>
        </w:rPr>
        <w:t>bread</w:t>
      </w:r>
      <w:r w:rsidR="001E658D">
        <w:rPr>
          <w:rFonts w:ascii="Times New Roman" w:hAnsi="Times New Roman" w:cs="Times New Roman"/>
          <w:sz w:val="36"/>
          <w:szCs w:val="36"/>
        </w:rPr>
        <w:t xml:space="preserve"> filling </w:t>
      </w:r>
      <w:r w:rsidR="001E658D" w:rsidRPr="00DE7D76">
        <w:rPr>
          <w:rFonts w:ascii="Times New Roman" w:hAnsi="Times New Roman" w:cs="Times New Roman"/>
          <w:color w:val="C00000"/>
          <w:sz w:val="36"/>
          <w:szCs w:val="36"/>
        </w:rPr>
        <w:t>baskets</w:t>
      </w:r>
      <w:r w:rsidR="001E658D">
        <w:rPr>
          <w:rFonts w:ascii="Times New Roman" w:hAnsi="Times New Roman" w:cs="Times New Roman"/>
          <w:sz w:val="36"/>
          <w:szCs w:val="36"/>
        </w:rPr>
        <w:t>}</w:t>
      </w:r>
    </w:p>
    <w:p w:rsidR="001E658D" w:rsidRDefault="00DE7D76">
      <w:pPr>
        <w:rPr>
          <w:rFonts w:ascii="Times New Roman" w:hAnsi="Times New Roman" w:cs="Times New Roman"/>
          <w:sz w:val="36"/>
          <w:szCs w:val="36"/>
        </w:rPr>
      </w:pPr>
      <w:r w:rsidRPr="00DE7D76">
        <w:rPr>
          <w:rFonts w:ascii="Times New Roman" w:hAnsi="Times New Roman" w:cs="Times New Roman"/>
          <w:b/>
          <w:sz w:val="36"/>
          <w:szCs w:val="36"/>
        </w:rPr>
        <w:t>Joh.1:16</w:t>
      </w:r>
      <w:r>
        <w:rPr>
          <w:rFonts w:ascii="Times New Roman" w:hAnsi="Times New Roman" w:cs="Times New Roman"/>
          <w:sz w:val="36"/>
          <w:szCs w:val="36"/>
        </w:rPr>
        <w:t xml:space="preserve">  “out of His </w:t>
      </w:r>
      <w:r w:rsidRPr="00DE7D76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 we all received, even grace against grace”  {</w:t>
      </w:r>
      <w:r w:rsidRPr="00670A8A">
        <w:rPr>
          <w:rFonts w:ascii="Times New Roman" w:hAnsi="Times New Roman" w:cs="Times New Roman"/>
          <w:sz w:val="36"/>
          <w:szCs w:val="36"/>
        </w:rPr>
        <w:t>Jesus</w:t>
      </w:r>
      <w:r>
        <w:rPr>
          <w:rFonts w:ascii="Times New Roman" w:hAnsi="Times New Roman" w:cs="Times New Roman"/>
          <w:sz w:val="36"/>
          <w:szCs w:val="36"/>
        </w:rPr>
        <w:t xml:space="preserve">’ fulness = a new grace; </w:t>
      </w:r>
      <w:r w:rsidRPr="00670A8A">
        <w:rPr>
          <w:rFonts w:ascii="Times New Roman" w:hAnsi="Times New Roman" w:cs="Times New Roman"/>
          <w:color w:val="00B050"/>
          <w:sz w:val="36"/>
          <w:szCs w:val="36"/>
        </w:rPr>
        <w:t>the grace and the truth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70A8A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context in v.17</w:t>
      </w:r>
      <w:r w:rsidR="00670A8A">
        <w:rPr>
          <w:rFonts w:ascii="Times New Roman" w:hAnsi="Times New Roman" w:cs="Times New Roman"/>
          <w:sz w:val="36"/>
          <w:szCs w:val="36"/>
        </w:rPr>
        <w:t xml:space="preserve">) filling </w:t>
      </w:r>
      <w:r w:rsidR="00670A8A" w:rsidRPr="00670A8A">
        <w:rPr>
          <w:rFonts w:ascii="Times New Roman" w:hAnsi="Times New Roman" w:cs="Times New Roman"/>
          <w:color w:val="C00000"/>
          <w:sz w:val="36"/>
          <w:szCs w:val="36"/>
        </w:rPr>
        <w:t>all who received it</w:t>
      </w:r>
      <w:r>
        <w:rPr>
          <w:rFonts w:ascii="Times New Roman" w:hAnsi="Times New Roman" w:cs="Times New Roman"/>
          <w:sz w:val="36"/>
          <w:szCs w:val="36"/>
        </w:rPr>
        <w:t>}</w:t>
      </w:r>
    </w:p>
    <w:p w:rsidR="00DE7D76" w:rsidRDefault="00DE7D76">
      <w:pPr>
        <w:rPr>
          <w:rFonts w:ascii="Times New Roman" w:hAnsi="Times New Roman" w:cs="Times New Roman"/>
          <w:sz w:val="36"/>
          <w:szCs w:val="36"/>
        </w:rPr>
      </w:pPr>
      <w:r w:rsidRPr="00DE7D76">
        <w:rPr>
          <w:rFonts w:ascii="Times New Roman" w:hAnsi="Times New Roman" w:cs="Times New Roman"/>
          <w:b/>
          <w:sz w:val="36"/>
          <w:szCs w:val="36"/>
        </w:rPr>
        <w:t xml:space="preserve">Rom.11:12 </w:t>
      </w:r>
      <w:r>
        <w:rPr>
          <w:rFonts w:ascii="Times New Roman" w:hAnsi="Times New Roman" w:cs="Times New Roman"/>
          <w:sz w:val="36"/>
          <w:szCs w:val="36"/>
        </w:rPr>
        <w:t xml:space="preserve"> “if their transgression was world’s wealth, and their defeat wealth of nations, how much more their </w:t>
      </w:r>
      <w:r w:rsidRPr="00DE7D76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?”  {context in v.11 – </w:t>
      </w:r>
      <w:r w:rsidRPr="00DE7D76">
        <w:rPr>
          <w:rFonts w:ascii="Times New Roman" w:hAnsi="Times New Roman" w:cs="Times New Roman"/>
          <w:color w:val="00B050"/>
          <w:sz w:val="36"/>
          <w:szCs w:val="36"/>
        </w:rPr>
        <w:t>salvation</w:t>
      </w:r>
      <w:r>
        <w:rPr>
          <w:rFonts w:ascii="Times New Roman" w:hAnsi="Times New Roman" w:cs="Times New Roman"/>
          <w:sz w:val="36"/>
          <w:szCs w:val="36"/>
        </w:rPr>
        <w:t xml:space="preserve"> will fill </w:t>
      </w:r>
      <w:r w:rsidRPr="00DE7D76">
        <w:rPr>
          <w:rFonts w:ascii="Times New Roman" w:hAnsi="Times New Roman" w:cs="Times New Roman"/>
          <w:color w:val="C00000"/>
          <w:sz w:val="36"/>
          <w:szCs w:val="36"/>
        </w:rPr>
        <w:t>Israel</w:t>
      </w:r>
      <w:r w:rsidR="00E1256F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E1256F" w:rsidRPr="00E1256F">
        <w:rPr>
          <w:rFonts w:ascii="Times New Roman" w:hAnsi="Times New Roman" w:cs="Times New Roman"/>
          <w:color w:val="000000" w:themeColor="text1"/>
          <w:sz w:val="36"/>
          <w:szCs w:val="36"/>
        </w:rPr>
        <w:t>– that will be Israel’s fulness</w:t>
      </w:r>
      <w:r>
        <w:rPr>
          <w:rFonts w:ascii="Times New Roman" w:hAnsi="Times New Roman" w:cs="Times New Roman"/>
          <w:sz w:val="36"/>
          <w:szCs w:val="36"/>
        </w:rPr>
        <w:t>}</w:t>
      </w:r>
    </w:p>
    <w:p w:rsidR="00DE7D76" w:rsidRDefault="00DE7D76">
      <w:pPr>
        <w:rPr>
          <w:rFonts w:ascii="Times New Roman" w:hAnsi="Times New Roman" w:cs="Times New Roman"/>
          <w:sz w:val="36"/>
          <w:szCs w:val="36"/>
        </w:rPr>
      </w:pPr>
      <w:r w:rsidRPr="00DE7D76">
        <w:rPr>
          <w:rFonts w:ascii="Times New Roman" w:hAnsi="Times New Roman" w:cs="Times New Roman"/>
          <w:b/>
          <w:sz w:val="36"/>
          <w:szCs w:val="36"/>
        </w:rPr>
        <w:t>Rom.11:25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F5171C">
        <w:rPr>
          <w:rFonts w:ascii="Times New Roman" w:hAnsi="Times New Roman" w:cs="Times New Roman"/>
          <w:sz w:val="36"/>
          <w:szCs w:val="36"/>
        </w:rPr>
        <w:t xml:space="preserve">hardness in part has happened to Israel, until the </w:t>
      </w:r>
      <w:r w:rsidR="00F5171C" w:rsidRPr="00C124DC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F5171C">
        <w:rPr>
          <w:rFonts w:ascii="Times New Roman" w:hAnsi="Times New Roman" w:cs="Times New Roman"/>
          <w:sz w:val="36"/>
          <w:szCs w:val="36"/>
        </w:rPr>
        <w:t xml:space="preserve"> of the nations might enter”  {</w:t>
      </w:r>
      <w:r w:rsidR="00C124DC">
        <w:rPr>
          <w:rFonts w:ascii="Times New Roman" w:hAnsi="Times New Roman" w:cs="Times New Roman"/>
          <w:sz w:val="36"/>
          <w:szCs w:val="36"/>
        </w:rPr>
        <w:t xml:space="preserve">the full number of </w:t>
      </w:r>
      <w:r w:rsidR="00C124DC" w:rsidRPr="00C124DC">
        <w:rPr>
          <w:rFonts w:ascii="Times New Roman" w:hAnsi="Times New Roman" w:cs="Times New Roman"/>
          <w:color w:val="00B050"/>
          <w:sz w:val="36"/>
          <w:szCs w:val="36"/>
        </w:rPr>
        <w:t>nations</w:t>
      </w:r>
      <w:r w:rsidR="00C124DC">
        <w:rPr>
          <w:rFonts w:ascii="Times New Roman" w:hAnsi="Times New Roman" w:cs="Times New Roman"/>
          <w:sz w:val="36"/>
          <w:szCs w:val="36"/>
        </w:rPr>
        <w:t xml:space="preserve"> filling </w:t>
      </w:r>
      <w:r w:rsidR="00C124DC" w:rsidRPr="00C124DC">
        <w:rPr>
          <w:rFonts w:ascii="Times New Roman" w:hAnsi="Times New Roman" w:cs="Times New Roman"/>
          <w:color w:val="C00000"/>
          <w:sz w:val="36"/>
          <w:szCs w:val="36"/>
        </w:rPr>
        <w:t>the kingdom</w:t>
      </w:r>
      <w:bookmarkStart w:id="0" w:name="_GoBack"/>
      <w:bookmarkEnd w:id="0"/>
      <w:r w:rsidR="00C124DC">
        <w:rPr>
          <w:rFonts w:ascii="Times New Roman" w:hAnsi="Times New Roman" w:cs="Times New Roman"/>
          <w:sz w:val="36"/>
          <w:szCs w:val="36"/>
        </w:rPr>
        <w:t>}</w:t>
      </w:r>
    </w:p>
    <w:p w:rsidR="00C124DC" w:rsidRDefault="00C124DC">
      <w:pPr>
        <w:rPr>
          <w:rFonts w:ascii="Times New Roman" w:hAnsi="Times New Roman" w:cs="Times New Roman"/>
          <w:sz w:val="36"/>
          <w:szCs w:val="36"/>
        </w:rPr>
      </w:pPr>
      <w:r w:rsidRPr="00C124DC">
        <w:rPr>
          <w:rFonts w:ascii="Times New Roman" w:hAnsi="Times New Roman" w:cs="Times New Roman"/>
          <w:b/>
          <w:sz w:val="36"/>
          <w:szCs w:val="36"/>
        </w:rPr>
        <w:t>Rom.13:10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FC71E1">
        <w:rPr>
          <w:rFonts w:ascii="Times New Roman" w:hAnsi="Times New Roman" w:cs="Times New Roman"/>
          <w:sz w:val="36"/>
          <w:szCs w:val="36"/>
        </w:rPr>
        <w:t xml:space="preserve">Love works not evil to the neighbor. Therefore, love </w:t>
      </w:r>
      <w:r w:rsidR="00FC71E1" w:rsidRPr="00FC71E1">
        <w:rPr>
          <w:rFonts w:ascii="Times New Roman" w:hAnsi="Times New Roman" w:cs="Times New Roman"/>
          <w:i/>
          <w:sz w:val="36"/>
          <w:szCs w:val="36"/>
        </w:rPr>
        <w:t>is</w:t>
      </w:r>
      <w:r w:rsidR="00FC71E1">
        <w:rPr>
          <w:rFonts w:ascii="Times New Roman" w:hAnsi="Times New Roman" w:cs="Times New Roman"/>
          <w:sz w:val="36"/>
          <w:szCs w:val="36"/>
        </w:rPr>
        <w:t xml:space="preserve"> </w:t>
      </w:r>
      <w:r w:rsidR="00FC71E1" w:rsidRPr="00FC71E1">
        <w:rPr>
          <w:rFonts w:ascii="Times New Roman" w:hAnsi="Times New Roman" w:cs="Times New Roman"/>
          <w:color w:val="0070C0"/>
          <w:sz w:val="36"/>
          <w:szCs w:val="36"/>
        </w:rPr>
        <w:t>fulfillment</w:t>
      </w:r>
      <w:r w:rsidR="00FC71E1">
        <w:rPr>
          <w:rFonts w:ascii="Times New Roman" w:hAnsi="Times New Roman" w:cs="Times New Roman"/>
          <w:sz w:val="36"/>
          <w:szCs w:val="36"/>
        </w:rPr>
        <w:t xml:space="preserve"> of law.”  {</w:t>
      </w:r>
      <w:r w:rsidR="00FC71E1" w:rsidRPr="00FC71E1">
        <w:rPr>
          <w:rFonts w:ascii="Times New Roman" w:hAnsi="Times New Roman" w:cs="Times New Roman"/>
          <w:color w:val="00B050"/>
          <w:sz w:val="36"/>
          <w:szCs w:val="36"/>
        </w:rPr>
        <w:t>love</w:t>
      </w:r>
      <w:r w:rsidR="00FC71E1">
        <w:rPr>
          <w:rFonts w:ascii="Times New Roman" w:hAnsi="Times New Roman" w:cs="Times New Roman"/>
          <w:sz w:val="36"/>
          <w:szCs w:val="36"/>
        </w:rPr>
        <w:t xml:space="preserve"> fills up</w:t>
      </w:r>
      <w:r w:rsidR="00132780">
        <w:rPr>
          <w:rFonts w:ascii="Times New Roman" w:hAnsi="Times New Roman" w:cs="Times New Roman"/>
          <w:sz w:val="36"/>
          <w:szCs w:val="36"/>
        </w:rPr>
        <w:t xml:space="preserve"> the</w:t>
      </w:r>
      <w:r w:rsidR="00FC71E1">
        <w:rPr>
          <w:rFonts w:ascii="Times New Roman" w:hAnsi="Times New Roman" w:cs="Times New Roman"/>
          <w:sz w:val="36"/>
          <w:szCs w:val="36"/>
        </w:rPr>
        <w:t xml:space="preserve"> </w:t>
      </w:r>
      <w:r w:rsidR="00FC71E1" w:rsidRPr="00FC71E1">
        <w:rPr>
          <w:rFonts w:ascii="Times New Roman" w:hAnsi="Times New Roman" w:cs="Times New Roman"/>
          <w:color w:val="C00000"/>
          <w:sz w:val="36"/>
          <w:szCs w:val="36"/>
        </w:rPr>
        <w:t>requirements of law</w:t>
      </w:r>
      <w:r w:rsidR="00FC71E1">
        <w:rPr>
          <w:rFonts w:ascii="Times New Roman" w:hAnsi="Times New Roman" w:cs="Times New Roman"/>
          <w:sz w:val="36"/>
          <w:szCs w:val="36"/>
        </w:rPr>
        <w:t>}</w:t>
      </w:r>
    </w:p>
    <w:p w:rsidR="00FC71E1" w:rsidRDefault="00535F9E">
      <w:pPr>
        <w:rPr>
          <w:rFonts w:ascii="Times New Roman" w:hAnsi="Times New Roman" w:cs="Times New Roman"/>
          <w:sz w:val="36"/>
          <w:szCs w:val="36"/>
        </w:rPr>
      </w:pPr>
      <w:r w:rsidRPr="00535F9E">
        <w:rPr>
          <w:rFonts w:ascii="Times New Roman" w:hAnsi="Times New Roman" w:cs="Times New Roman"/>
          <w:b/>
          <w:sz w:val="36"/>
          <w:szCs w:val="36"/>
        </w:rPr>
        <w:t>Rom.15:29</w:t>
      </w:r>
      <w:r>
        <w:rPr>
          <w:rFonts w:ascii="Times New Roman" w:hAnsi="Times New Roman" w:cs="Times New Roman"/>
          <w:sz w:val="36"/>
          <w:szCs w:val="36"/>
        </w:rPr>
        <w:t xml:space="preserve">  “I know that coming to you, I shall come in </w:t>
      </w:r>
      <w:r w:rsidRPr="001501B5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 of blessing of the gospel of Christ.”  {</w:t>
      </w:r>
      <w:r w:rsidR="001501B5" w:rsidRPr="001501B5">
        <w:rPr>
          <w:rFonts w:ascii="Times New Roman" w:hAnsi="Times New Roman" w:cs="Times New Roman"/>
          <w:color w:val="00B050"/>
          <w:sz w:val="36"/>
          <w:szCs w:val="36"/>
        </w:rPr>
        <w:t>Paul’s coming</w:t>
      </w:r>
      <w:r w:rsidR="001501B5">
        <w:rPr>
          <w:rFonts w:ascii="Times New Roman" w:hAnsi="Times New Roman" w:cs="Times New Roman"/>
          <w:sz w:val="36"/>
          <w:szCs w:val="36"/>
        </w:rPr>
        <w:t xml:space="preserve"> will fill </w:t>
      </w:r>
      <w:r w:rsidR="001501B5" w:rsidRPr="001501B5">
        <w:rPr>
          <w:rFonts w:ascii="Times New Roman" w:hAnsi="Times New Roman" w:cs="Times New Roman"/>
          <w:b/>
          <w:sz w:val="36"/>
          <w:szCs w:val="36"/>
        </w:rPr>
        <w:t>them</w:t>
      </w:r>
      <w:r w:rsidR="001501B5">
        <w:rPr>
          <w:rFonts w:ascii="Times New Roman" w:hAnsi="Times New Roman" w:cs="Times New Roman"/>
          <w:sz w:val="36"/>
          <w:szCs w:val="36"/>
        </w:rPr>
        <w:t xml:space="preserve"> with </w:t>
      </w:r>
      <w:r w:rsidR="001501B5" w:rsidRPr="001501B5">
        <w:rPr>
          <w:rFonts w:ascii="Times New Roman" w:hAnsi="Times New Roman" w:cs="Times New Roman"/>
          <w:color w:val="C00000"/>
          <w:sz w:val="36"/>
          <w:szCs w:val="36"/>
        </w:rPr>
        <w:t>gospel blessing</w:t>
      </w:r>
      <w:r w:rsidR="001501B5">
        <w:rPr>
          <w:rFonts w:ascii="Times New Roman" w:hAnsi="Times New Roman" w:cs="Times New Roman"/>
          <w:sz w:val="36"/>
          <w:szCs w:val="36"/>
        </w:rPr>
        <w:t>}</w:t>
      </w:r>
    </w:p>
    <w:p w:rsidR="001501B5" w:rsidRDefault="001501B5">
      <w:pPr>
        <w:rPr>
          <w:rFonts w:ascii="Times New Roman" w:hAnsi="Times New Roman" w:cs="Times New Roman"/>
          <w:sz w:val="36"/>
          <w:szCs w:val="36"/>
        </w:rPr>
      </w:pPr>
      <w:r w:rsidRPr="001501B5">
        <w:rPr>
          <w:rFonts w:ascii="Times New Roman" w:hAnsi="Times New Roman" w:cs="Times New Roman"/>
          <w:b/>
          <w:sz w:val="36"/>
          <w:szCs w:val="36"/>
        </w:rPr>
        <w:t>1 Cor.10:26, 28</w:t>
      </w:r>
      <w:r>
        <w:rPr>
          <w:rFonts w:ascii="Times New Roman" w:hAnsi="Times New Roman" w:cs="Times New Roman"/>
          <w:sz w:val="36"/>
          <w:szCs w:val="36"/>
        </w:rPr>
        <w:t xml:space="preserve">  “For the earth is the Lord’s and the </w:t>
      </w:r>
      <w:r w:rsidRPr="001501B5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 of it”  {</w:t>
      </w:r>
      <w:r w:rsidR="00D93557">
        <w:rPr>
          <w:rFonts w:ascii="Times New Roman" w:hAnsi="Times New Roman" w:cs="Times New Roman"/>
          <w:sz w:val="36"/>
          <w:szCs w:val="36"/>
        </w:rPr>
        <w:t xml:space="preserve">context in vv.25,27,28 concerns things eaten; </w:t>
      </w:r>
      <w:r w:rsidR="00D93557" w:rsidRPr="00D93557">
        <w:rPr>
          <w:rFonts w:ascii="Times New Roman" w:hAnsi="Times New Roman" w:cs="Times New Roman"/>
          <w:color w:val="00B050"/>
          <w:sz w:val="36"/>
          <w:szCs w:val="36"/>
        </w:rPr>
        <w:t>the earth</w:t>
      </w:r>
      <w:r w:rsidR="00D93557">
        <w:rPr>
          <w:rFonts w:ascii="Times New Roman" w:hAnsi="Times New Roman" w:cs="Times New Roman"/>
          <w:sz w:val="36"/>
          <w:szCs w:val="36"/>
        </w:rPr>
        <w:t xml:space="preserve"> is full of </w:t>
      </w:r>
      <w:r w:rsidR="00D93557" w:rsidRPr="00D93557">
        <w:rPr>
          <w:rFonts w:ascii="Times New Roman" w:hAnsi="Times New Roman" w:cs="Times New Roman"/>
          <w:color w:val="C00000"/>
          <w:sz w:val="36"/>
          <w:szCs w:val="36"/>
        </w:rPr>
        <w:t>things to eat</w:t>
      </w:r>
      <w:r w:rsidR="00D93557">
        <w:rPr>
          <w:rFonts w:ascii="Times New Roman" w:hAnsi="Times New Roman" w:cs="Times New Roman"/>
          <w:sz w:val="36"/>
          <w:szCs w:val="36"/>
        </w:rPr>
        <w:t>}</w:t>
      </w:r>
    </w:p>
    <w:p w:rsidR="00F97F22" w:rsidRDefault="00F97F22">
      <w:pPr>
        <w:rPr>
          <w:rFonts w:ascii="Times New Roman" w:hAnsi="Times New Roman" w:cs="Times New Roman"/>
          <w:sz w:val="36"/>
          <w:szCs w:val="36"/>
        </w:rPr>
      </w:pPr>
      <w:r w:rsidRPr="00F97F22">
        <w:rPr>
          <w:rFonts w:ascii="Times New Roman" w:hAnsi="Times New Roman" w:cs="Times New Roman"/>
          <w:b/>
          <w:sz w:val="36"/>
          <w:szCs w:val="36"/>
        </w:rPr>
        <w:lastRenderedPageBreak/>
        <w:t>Gal.4:4</w:t>
      </w:r>
      <w:r>
        <w:rPr>
          <w:rFonts w:ascii="Times New Roman" w:hAnsi="Times New Roman" w:cs="Times New Roman"/>
          <w:sz w:val="36"/>
          <w:szCs w:val="36"/>
        </w:rPr>
        <w:t xml:space="preserve">  “when the </w:t>
      </w:r>
      <w:r w:rsidRPr="00473FDC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 of the time came, God sent forth His Son”  {</w:t>
      </w:r>
      <w:r w:rsidRPr="00F97F22">
        <w:rPr>
          <w:rFonts w:ascii="Times New Roman" w:hAnsi="Times New Roman" w:cs="Times New Roman"/>
          <w:color w:val="00B050"/>
          <w:sz w:val="36"/>
          <w:szCs w:val="36"/>
        </w:rPr>
        <w:t>time</w:t>
      </w:r>
      <w:r>
        <w:rPr>
          <w:rFonts w:ascii="Times New Roman" w:hAnsi="Times New Roman" w:cs="Times New Roman"/>
          <w:sz w:val="36"/>
          <w:szCs w:val="36"/>
        </w:rPr>
        <w:t xml:space="preserve"> was filled up of </w:t>
      </w:r>
      <w:r w:rsidRPr="00F97F22">
        <w:rPr>
          <w:rFonts w:ascii="Times New Roman" w:hAnsi="Times New Roman" w:cs="Times New Roman"/>
          <w:color w:val="C00000"/>
          <w:sz w:val="36"/>
          <w:szCs w:val="36"/>
        </w:rPr>
        <w:t>itself</w:t>
      </w:r>
      <w:r>
        <w:rPr>
          <w:rFonts w:ascii="Times New Roman" w:hAnsi="Times New Roman" w:cs="Times New Roman"/>
          <w:sz w:val="36"/>
          <w:szCs w:val="36"/>
        </w:rPr>
        <w:t>, as it were}</w:t>
      </w:r>
    </w:p>
    <w:p w:rsidR="00F97F22" w:rsidRDefault="00F97F22">
      <w:pPr>
        <w:rPr>
          <w:rFonts w:ascii="Times New Roman" w:hAnsi="Times New Roman" w:cs="Times New Roman"/>
          <w:sz w:val="36"/>
          <w:szCs w:val="36"/>
        </w:rPr>
      </w:pPr>
      <w:r w:rsidRPr="00F97F22">
        <w:rPr>
          <w:rFonts w:ascii="Times New Roman" w:hAnsi="Times New Roman" w:cs="Times New Roman"/>
          <w:b/>
          <w:sz w:val="36"/>
          <w:szCs w:val="36"/>
        </w:rPr>
        <w:t>Eph.1:</w:t>
      </w:r>
      <w:r>
        <w:rPr>
          <w:rFonts w:ascii="Times New Roman" w:hAnsi="Times New Roman" w:cs="Times New Roman"/>
          <w:b/>
          <w:sz w:val="36"/>
          <w:szCs w:val="36"/>
        </w:rPr>
        <w:t>9-</w:t>
      </w:r>
      <w:r w:rsidRPr="00F97F22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  “His good-pleasure … for a dispensation of the </w:t>
      </w:r>
      <w:r w:rsidRPr="00473FDC">
        <w:rPr>
          <w:rFonts w:ascii="Times New Roman" w:hAnsi="Times New Roman" w:cs="Times New Roman"/>
          <w:color w:val="0070C0"/>
          <w:sz w:val="36"/>
          <w:szCs w:val="36"/>
        </w:rPr>
        <w:t>fulness</w:t>
      </w:r>
      <w:r>
        <w:rPr>
          <w:rFonts w:ascii="Times New Roman" w:hAnsi="Times New Roman" w:cs="Times New Roman"/>
          <w:sz w:val="36"/>
          <w:szCs w:val="36"/>
        </w:rPr>
        <w:t xml:space="preserve"> of the seasons”  {</w:t>
      </w:r>
      <w:r w:rsidRPr="00F97F22">
        <w:rPr>
          <w:rFonts w:ascii="Times New Roman" w:hAnsi="Times New Roman" w:cs="Times New Roman"/>
          <w:color w:val="00B050"/>
          <w:sz w:val="36"/>
          <w:szCs w:val="36"/>
        </w:rPr>
        <w:t>time</w:t>
      </w:r>
      <w:r>
        <w:rPr>
          <w:rFonts w:ascii="Times New Roman" w:hAnsi="Times New Roman" w:cs="Times New Roman"/>
          <w:sz w:val="36"/>
          <w:szCs w:val="36"/>
        </w:rPr>
        <w:t xml:space="preserve"> was filled up with </w:t>
      </w:r>
      <w:r w:rsidRPr="00F97F22">
        <w:rPr>
          <w:rFonts w:ascii="Times New Roman" w:hAnsi="Times New Roman" w:cs="Times New Roman"/>
          <w:color w:val="C00000"/>
          <w:sz w:val="36"/>
          <w:szCs w:val="36"/>
        </w:rPr>
        <w:t>its own appointed seasons</w:t>
      </w:r>
      <w:r>
        <w:rPr>
          <w:rFonts w:ascii="Times New Roman" w:hAnsi="Times New Roman" w:cs="Times New Roman"/>
          <w:sz w:val="36"/>
          <w:szCs w:val="36"/>
        </w:rPr>
        <w:t>}</w:t>
      </w:r>
    </w:p>
    <w:p w:rsidR="00F97F22" w:rsidRDefault="00F97F22">
      <w:pPr>
        <w:rPr>
          <w:rFonts w:ascii="Times New Roman" w:hAnsi="Times New Roman" w:cs="Times New Roman"/>
          <w:sz w:val="36"/>
          <w:szCs w:val="36"/>
        </w:rPr>
      </w:pPr>
      <w:r w:rsidRPr="00F97F22">
        <w:rPr>
          <w:rFonts w:ascii="Times New Roman" w:hAnsi="Times New Roman" w:cs="Times New Roman"/>
          <w:b/>
          <w:sz w:val="36"/>
          <w:szCs w:val="36"/>
        </w:rPr>
        <w:t>Eph.1:</w:t>
      </w:r>
      <w:r w:rsidR="00473FDC">
        <w:rPr>
          <w:rFonts w:ascii="Times New Roman" w:hAnsi="Times New Roman" w:cs="Times New Roman"/>
          <w:b/>
          <w:sz w:val="36"/>
          <w:szCs w:val="36"/>
        </w:rPr>
        <w:t>22-</w:t>
      </w:r>
      <w:r w:rsidRPr="00F97F22">
        <w:rPr>
          <w:rFonts w:ascii="Times New Roman" w:hAnsi="Times New Roman" w:cs="Times New Roman"/>
          <w:b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473FDC">
        <w:rPr>
          <w:rFonts w:ascii="Times New Roman" w:hAnsi="Times New Roman" w:cs="Times New Roman"/>
          <w:sz w:val="36"/>
          <w:szCs w:val="36"/>
        </w:rPr>
        <w:t xml:space="preserve">gave Him </w:t>
      </w:r>
      <w:r w:rsidR="00473FDC" w:rsidRPr="00473FDC">
        <w:rPr>
          <w:rFonts w:ascii="Times New Roman" w:hAnsi="Times New Roman" w:cs="Times New Roman"/>
          <w:i/>
          <w:sz w:val="36"/>
          <w:szCs w:val="36"/>
        </w:rPr>
        <w:t>as</w:t>
      </w:r>
      <w:r w:rsidR="00473FDC">
        <w:rPr>
          <w:rFonts w:ascii="Times New Roman" w:hAnsi="Times New Roman" w:cs="Times New Roman"/>
          <w:sz w:val="36"/>
          <w:szCs w:val="36"/>
        </w:rPr>
        <w:t xml:space="preserve"> Head over all things to the church, which is His body, the </w:t>
      </w:r>
      <w:r w:rsidR="00473FDC" w:rsidRPr="00473FDC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473FDC">
        <w:rPr>
          <w:rFonts w:ascii="Times New Roman" w:hAnsi="Times New Roman" w:cs="Times New Roman"/>
          <w:sz w:val="36"/>
          <w:szCs w:val="36"/>
        </w:rPr>
        <w:t xml:space="preserve"> of the One filling all things in all”  {the </w:t>
      </w:r>
      <w:r w:rsidR="00473FDC" w:rsidRPr="00473FDC">
        <w:rPr>
          <w:rFonts w:ascii="Times New Roman" w:hAnsi="Times New Roman" w:cs="Times New Roman"/>
          <w:color w:val="00B050"/>
          <w:sz w:val="36"/>
          <w:szCs w:val="36"/>
        </w:rPr>
        <w:t>church</w:t>
      </w:r>
      <w:r w:rsidR="00473FDC">
        <w:rPr>
          <w:rFonts w:ascii="Times New Roman" w:hAnsi="Times New Roman" w:cs="Times New Roman"/>
          <w:sz w:val="36"/>
          <w:szCs w:val="36"/>
        </w:rPr>
        <w:t xml:space="preserve"> is filled by </w:t>
      </w:r>
      <w:r w:rsidR="00473FDC" w:rsidRPr="00473FDC">
        <w:rPr>
          <w:rFonts w:ascii="Times New Roman" w:hAnsi="Times New Roman" w:cs="Times New Roman"/>
          <w:b/>
          <w:sz w:val="36"/>
          <w:szCs w:val="36"/>
        </w:rPr>
        <w:t>the Filler</w:t>
      </w:r>
      <w:r w:rsidR="00473FDC">
        <w:rPr>
          <w:rFonts w:ascii="Times New Roman" w:hAnsi="Times New Roman" w:cs="Times New Roman"/>
          <w:sz w:val="36"/>
          <w:szCs w:val="36"/>
        </w:rPr>
        <w:t xml:space="preserve"> of all things in all – but what is the church filled WITH? ‘</w:t>
      </w:r>
      <w:r w:rsidR="00473FDC" w:rsidRPr="00473FDC">
        <w:rPr>
          <w:rFonts w:ascii="Times New Roman" w:hAnsi="Times New Roman" w:cs="Times New Roman"/>
          <w:color w:val="C00000"/>
          <w:sz w:val="36"/>
          <w:szCs w:val="36"/>
        </w:rPr>
        <w:t>All things</w:t>
      </w:r>
      <w:r w:rsidR="00473FDC">
        <w:rPr>
          <w:rFonts w:ascii="Times New Roman" w:hAnsi="Times New Roman" w:cs="Times New Roman"/>
          <w:sz w:val="36"/>
          <w:szCs w:val="36"/>
        </w:rPr>
        <w:t>’ seems to be the answer, but what are THEY?}</w:t>
      </w:r>
    </w:p>
    <w:p w:rsidR="00473FDC" w:rsidRDefault="00473FDC">
      <w:pPr>
        <w:rPr>
          <w:rFonts w:ascii="Times New Roman" w:hAnsi="Times New Roman" w:cs="Times New Roman"/>
          <w:sz w:val="36"/>
          <w:szCs w:val="36"/>
        </w:rPr>
      </w:pPr>
      <w:r w:rsidRPr="00473FDC">
        <w:rPr>
          <w:rFonts w:ascii="Times New Roman" w:hAnsi="Times New Roman" w:cs="Times New Roman"/>
          <w:b/>
          <w:sz w:val="36"/>
          <w:szCs w:val="36"/>
        </w:rPr>
        <w:t>Eph.3:19</w:t>
      </w:r>
      <w:r>
        <w:rPr>
          <w:rFonts w:ascii="Times New Roman" w:hAnsi="Times New Roman" w:cs="Times New Roman"/>
          <w:sz w:val="36"/>
          <w:szCs w:val="36"/>
        </w:rPr>
        <w:t xml:space="preserve">  “to know the love of the Christ overflowing the knowledge</w:t>
      </w:r>
      <w:r w:rsidR="003A0319">
        <w:rPr>
          <w:rFonts w:ascii="Times New Roman" w:hAnsi="Times New Roman" w:cs="Times New Roman"/>
          <w:sz w:val="36"/>
          <w:szCs w:val="36"/>
        </w:rPr>
        <w:t xml:space="preserve">, so that you may be filled up to all the </w:t>
      </w:r>
      <w:r w:rsidR="003A0319" w:rsidRPr="00290AF8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3A0319">
        <w:rPr>
          <w:rFonts w:ascii="Times New Roman" w:hAnsi="Times New Roman" w:cs="Times New Roman"/>
          <w:sz w:val="36"/>
          <w:szCs w:val="36"/>
        </w:rPr>
        <w:t xml:space="preserve"> of God”  {</w:t>
      </w:r>
      <w:r w:rsidR="003A0319" w:rsidRPr="003A0319">
        <w:rPr>
          <w:rFonts w:ascii="Times New Roman" w:hAnsi="Times New Roman" w:cs="Times New Roman"/>
          <w:color w:val="00B050"/>
          <w:sz w:val="36"/>
          <w:szCs w:val="36"/>
        </w:rPr>
        <w:t>God</w:t>
      </w:r>
      <w:r w:rsidR="003A0319">
        <w:rPr>
          <w:rFonts w:ascii="Times New Roman" w:hAnsi="Times New Roman" w:cs="Times New Roman"/>
          <w:sz w:val="36"/>
          <w:szCs w:val="36"/>
        </w:rPr>
        <w:t xml:space="preserve"> fills </w:t>
      </w:r>
      <w:r w:rsidR="003A0319" w:rsidRPr="003A0319">
        <w:rPr>
          <w:rFonts w:ascii="Times New Roman" w:hAnsi="Times New Roman" w:cs="Times New Roman"/>
          <w:b/>
          <w:sz w:val="36"/>
          <w:szCs w:val="36"/>
        </w:rPr>
        <w:t>us</w:t>
      </w:r>
      <w:r w:rsidR="003A0319">
        <w:rPr>
          <w:rFonts w:ascii="Times New Roman" w:hAnsi="Times New Roman" w:cs="Times New Roman"/>
          <w:sz w:val="36"/>
          <w:szCs w:val="36"/>
        </w:rPr>
        <w:t xml:space="preserve"> up with </w:t>
      </w:r>
      <w:r w:rsidR="003A0319" w:rsidRPr="003A0319">
        <w:rPr>
          <w:rFonts w:ascii="Times New Roman" w:hAnsi="Times New Roman" w:cs="Times New Roman"/>
          <w:color w:val="C00000"/>
          <w:sz w:val="36"/>
          <w:szCs w:val="36"/>
        </w:rPr>
        <w:t>knowledge of the love of Christ</w:t>
      </w:r>
      <w:r w:rsidR="005F733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5F7330" w:rsidRPr="005F7330">
        <w:rPr>
          <w:rFonts w:ascii="Times New Roman" w:hAnsi="Times New Roman" w:cs="Times New Roman"/>
          <w:sz w:val="36"/>
          <w:szCs w:val="36"/>
        </w:rPr>
        <w:t>– or perhaps this knowledge is just a subset of a greater fulness</w:t>
      </w:r>
      <w:r w:rsidR="005F7330">
        <w:rPr>
          <w:rFonts w:ascii="Times New Roman" w:hAnsi="Times New Roman" w:cs="Times New Roman"/>
          <w:sz w:val="36"/>
          <w:szCs w:val="36"/>
        </w:rPr>
        <w:t>, but what would anyone propose is greater than the love of Christ for us?</w:t>
      </w:r>
      <w:r w:rsidR="003A0319">
        <w:rPr>
          <w:rFonts w:ascii="Times New Roman" w:hAnsi="Times New Roman" w:cs="Times New Roman"/>
          <w:sz w:val="36"/>
          <w:szCs w:val="36"/>
        </w:rPr>
        <w:t>}</w:t>
      </w:r>
    </w:p>
    <w:p w:rsidR="00473FDC" w:rsidRDefault="00473FDC">
      <w:pPr>
        <w:rPr>
          <w:rFonts w:ascii="Times New Roman" w:hAnsi="Times New Roman" w:cs="Times New Roman"/>
          <w:sz w:val="36"/>
          <w:szCs w:val="36"/>
        </w:rPr>
      </w:pPr>
      <w:r w:rsidRPr="00473FDC">
        <w:rPr>
          <w:rFonts w:ascii="Times New Roman" w:hAnsi="Times New Roman" w:cs="Times New Roman"/>
          <w:b/>
          <w:sz w:val="36"/>
          <w:szCs w:val="36"/>
        </w:rPr>
        <w:t>Eph.4:13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E828CD">
        <w:rPr>
          <w:rFonts w:ascii="Times New Roman" w:hAnsi="Times New Roman" w:cs="Times New Roman"/>
          <w:sz w:val="36"/>
          <w:szCs w:val="36"/>
        </w:rPr>
        <w:t xml:space="preserve">until we all may arrive up to the unity of the faith, even the recognition of the Son of God, up to a complete man, up to a measure of stature of the </w:t>
      </w:r>
      <w:r w:rsidR="00E828CD" w:rsidRPr="00290AF8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E828CD">
        <w:rPr>
          <w:rFonts w:ascii="Times New Roman" w:hAnsi="Times New Roman" w:cs="Times New Roman"/>
          <w:sz w:val="36"/>
          <w:szCs w:val="36"/>
        </w:rPr>
        <w:t xml:space="preserve"> of the Christ”  {</w:t>
      </w:r>
      <w:r w:rsidR="00E828CD" w:rsidRPr="00E828CD">
        <w:rPr>
          <w:rFonts w:ascii="Times New Roman" w:hAnsi="Times New Roman" w:cs="Times New Roman"/>
          <w:color w:val="00B050"/>
          <w:sz w:val="36"/>
          <w:szCs w:val="36"/>
        </w:rPr>
        <w:t>Christ</w:t>
      </w:r>
      <w:r w:rsidR="00E828CD">
        <w:rPr>
          <w:rFonts w:ascii="Times New Roman" w:hAnsi="Times New Roman" w:cs="Times New Roman"/>
          <w:sz w:val="36"/>
          <w:szCs w:val="36"/>
        </w:rPr>
        <w:t xml:space="preserve"> fills </w:t>
      </w:r>
      <w:r w:rsidR="00E828CD" w:rsidRPr="00290AF8">
        <w:rPr>
          <w:rFonts w:ascii="Times New Roman" w:hAnsi="Times New Roman" w:cs="Times New Roman"/>
          <w:b/>
          <w:sz w:val="36"/>
          <w:szCs w:val="36"/>
        </w:rPr>
        <w:t>us</w:t>
      </w:r>
      <w:r w:rsidR="00E828CD">
        <w:rPr>
          <w:rFonts w:ascii="Times New Roman" w:hAnsi="Times New Roman" w:cs="Times New Roman"/>
          <w:sz w:val="36"/>
          <w:szCs w:val="36"/>
        </w:rPr>
        <w:t xml:space="preserve"> with </w:t>
      </w:r>
      <w:r w:rsidR="00E828CD" w:rsidRPr="00E828CD">
        <w:rPr>
          <w:rFonts w:ascii="Times New Roman" w:hAnsi="Times New Roman" w:cs="Times New Roman"/>
          <w:color w:val="C00000"/>
          <w:sz w:val="36"/>
          <w:szCs w:val="36"/>
        </w:rPr>
        <w:t>maturity</w:t>
      </w:r>
      <w:r w:rsidR="00E828CD">
        <w:rPr>
          <w:rFonts w:ascii="Times New Roman" w:hAnsi="Times New Roman" w:cs="Times New Roman"/>
          <w:sz w:val="36"/>
          <w:szCs w:val="36"/>
        </w:rPr>
        <w:t xml:space="preserve">, a measure of His </w:t>
      </w:r>
      <w:r w:rsidR="00E828CD" w:rsidRPr="00E828CD">
        <w:rPr>
          <w:rFonts w:ascii="Times New Roman" w:hAnsi="Times New Roman" w:cs="Times New Roman"/>
          <w:color w:val="C00000"/>
          <w:sz w:val="36"/>
          <w:szCs w:val="36"/>
        </w:rPr>
        <w:t>complete manhood</w:t>
      </w:r>
      <w:r w:rsidR="00E828CD">
        <w:rPr>
          <w:rFonts w:ascii="Times New Roman" w:hAnsi="Times New Roman" w:cs="Times New Roman"/>
          <w:sz w:val="36"/>
          <w:szCs w:val="36"/>
        </w:rPr>
        <w:t>}</w:t>
      </w:r>
    </w:p>
    <w:p w:rsidR="00473FDC" w:rsidRDefault="00473FDC">
      <w:pPr>
        <w:rPr>
          <w:rFonts w:ascii="Times New Roman" w:hAnsi="Times New Roman" w:cs="Times New Roman"/>
          <w:sz w:val="36"/>
          <w:szCs w:val="36"/>
        </w:rPr>
      </w:pPr>
      <w:r w:rsidRPr="00473FDC">
        <w:rPr>
          <w:rFonts w:ascii="Times New Roman" w:hAnsi="Times New Roman" w:cs="Times New Roman"/>
          <w:b/>
          <w:sz w:val="36"/>
          <w:szCs w:val="36"/>
        </w:rPr>
        <w:t>Col.1:19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CC35EC">
        <w:rPr>
          <w:rFonts w:ascii="Times New Roman" w:hAnsi="Times New Roman" w:cs="Times New Roman"/>
          <w:sz w:val="36"/>
          <w:szCs w:val="36"/>
        </w:rPr>
        <w:t xml:space="preserve">all the </w:t>
      </w:r>
      <w:r w:rsidR="00CC35EC" w:rsidRPr="00290AF8">
        <w:rPr>
          <w:rFonts w:ascii="Times New Roman" w:hAnsi="Times New Roman" w:cs="Times New Roman"/>
          <w:color w:val="0070C0"/>
          <w:sz w:val="36"/>
          <w:szCs w:val="36"/>
        </w:rPr>
        <w:t>fullness</w:t>
      </w:r>
      <w:r w:rsidR="00CC35EC">
        <w:rPr>
          <w:rFonts w:ascii="Times New Roman" w:hAnsi="Times New Roman" w:cs="Times New Roman"/>
          <w:sz w:val="36"/>
          <w:szCs w:val="36"/>
        </w:rPr>
        <w:t xml:space="preserve"> was pleased to dwell in Him”</w:t>
      </w:r>
    </w:p>
    <w:p w:rsidR="00F97F22" w:rsidRPr="00935FB8" w:rsidRDefault="00473FDC">
      <w:pPr>
        <w:rPr>
          <w:rFonts w:ascii="Times New Roman" w:hAnsi="Times New Roman" w:cs="Times New Roman"/>
          <w:sz w:val="36"/>
          <w:szCs w:val="36"/>
        </w:rPr>
      </w:pPr>
      <w:r w:rsidRPr="00473FDC">
        <w:rPr>
          <w:rFonts w:ascii="Times New Roman" w:hAnsi="Times New Roman" w:cs="Times New Roman"/>
          <w:b/>
          <w:sz w:val="36"/>
          <w:szCs w:val="36"/>
        </w:rPr>
        <w:t>Col.2:9</w:t>
      </w:r>
      <w:r>
        <w:rPr>
          <w:rFonts w:ascii="Times New Roman" w:hAnsi="Times New Roman" w:cs="Times New Roman"/>
          <w:sz w:val="36"/>
          <w:szCs w:val="36"/>
        </w:rPr>
        <w:t xml:space="preserve">  “</w:t>
      </w:r>
      <w:r w:rsidR="0087042E">
        <w:rPr>
          <w:rFonts w:ascii="Times New Roman" w:hAnsi="Times New Roman" w:cs="Times New Roman"/>
          <w:sz w:val="36"/>
          <w:szCs w:val="36"/>
        </w:rPr>
        <w:t xml:space="preserve">in Him dwells all the </w:t>
      </w:r>
      <w:r w:rsidR="0087042E" w:rsidRPr="00290AF8">
        <w:rPr>
          <w:rFonts w:ascii="Times New Roman" w:hAnsi="Times New Roman" w:cs="Times New Roman"/>
          <w:color w:val="0070C0"/>
          <w:sz w:val="36"/>
          <w:szCs w:val="36"/>
        </w:rPr>
        <w:t>fulness</w:t>
      </w:r>
      <w:r w:rsidR="0087042E">
        <w:rPr>
          <w:rFonts w:ascii="Times New Roman" w:hAnsi="Times New Roman" w:cs="Times New Roman"/>
          <w:sz w:val="36"/>
          <w:szCs w:val="36"/>
        </w:rPr>
        <w:t xml:space="preserve"> of the deity bodily”  {</w:t>
      </w:r>
      <w:r w:rsidR="0087042E" w:rsidRPr="0087042E">
        <w:rPr>
          <w:rFonts w:ascii="Times New Roman" w:hAnsi="Times New Roman" w:cs="Times New Roman"/>
          <w:color w:val="00B050"/>
          <w:sz w:val="36"/>
          <w:szCs w:val="36"/>
        </w:rPr>
        <w:t>Deity</w:t>
      </w:r>
      <w:r w:rsidR="0087042E">
        <w:rPr>
          <w:rFonts w:ascii="Times New Roman" w:hAnsi="Times New Roman" w:cs="Times New Roman"/>
          <w:sz w:val="36"/>
          <w:szCs w:val="36"/>
        </w:rPr>
        <w:t xml:space="preserve"> filled and fills </w:t>
      </w:r>
      <w:r w:rsidR="0087042E" w:rsidRPr="0087042E">
        <w:rPr>
          <w:rFonts w:ascii="Times New Roman" w:hAnsi="Times New Roman" w:cs="Times New Roman"/>
          <w:color w:val="C00000"/>
          <w:sz w:val="36"/>
          <w:szCs w:val="36"/>
        </w:rPr>
        <w:t>Christ</w:t>
      </w:r>
      <w:r w:rsidR="0087042E">
        <w:rPr>
          <w:rFonts w:ascii="Times New Roman" w:hAnsi="Times New Roman" w:cs="Times New Roman"/>
          <w:sz w:val="36"/>
          <w:szCs w:val="36"/>
        </w:rPr>
        <w:t>}</w:t>
      </w:r>
    </w:p>
    <w:sectPr w:rsidR="00F97F22" w:rsidRPr="00935FB8" w:rsidSect="001E658D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48" w:rsidRDefault="00722F48" w:rsidP="00473FDC">
      <w:pPr>
        <w:spacing w:after="0" w:line="240" w:lineRule="auto"/>
      </w:pPr>
      <w:r>
        <w:separator/>
      </w:r>
    </w:p>
  </w:endnote>
  <w:endnote w:type="continuationSeparator" w:id="0">
    <w:p w:rsidR="00722F48" w:rsidRDefault="00722F48" w:rsidP="0047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48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FDC" w:rsidRDefault="00473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FDC" w:rsidRDefault="00473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48" w:rsidRDefault="00722F48" w:rsidP="00473FDC">
      <w:pPr>
        <w:spacing w:after="0" w:line="240" w:lineRule="auto"/>
      </w:pPr>
      <w:r>
        <w:separator/>
      </w:r>
    </w:p>
  </w:footnote>
  <w:footnote w:type="continuationSeparator" w:id="0">
    <w:p w:rsidR="00722F48" w:rsidRDefault="00722F48" w:rsidP="00473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8"/>
    <w:rsid w:val="00132780"/>
    <w:rsid w:val="001501B5"/>
    <w:rsid w:val="001E658D"/>
    <w:rsid w:val="00290AF8"/>
    <w:rsid w:val="003A0319"/>
    <w:rsid w:val="00473FDC"/>
    <w:rsid w:val="005220D6"/>
    <w:rsid w:val="00535F9E"/>
    <w:rsid w:val="00596D0C"/>
    <w:rsid w:val="005F7330"/>
    <w:rsid w:val="00670A8A"/>
    <w:rsid w:val="00722F48"/>
    <w:rsid w:val="00863DA5"/>
    <w:rsid w:val="0087042E"/>
    <w:rsid w:val="00935FB8"/>
    <w:rsid w:val="00C124DC"/>
    <w:rsid w:val="00C647CE"/>
    <w:rsid w:val="00C92BB6"/>
    <w:rsid w:val="00CC35EC"/>
    <w:rsid w:val="00D93557"/>
    <w:rsid w:val="00DE7D76"/>
    <w:rsid w:val="00E1256F"/>
    <w:rsid w:val="00E828CD"/>
    <w:rsid w:val="00E94359"/>
    <w:rsid w:val="00F5171C"/>
    <w:rsid w:val="00F97F22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DC"/>
  </w:style>
  <w:style w:type="paragraph" w:styleId="Footer">
    <w:name w:val="footer"/>
    <w:basedOn w:val="Normal"/>
    <w:link w:val="FooterChar"/>
    <w:uiPriority w:val="99"/>
    <w:unhideWhenUsed/>
    <w:rsid w:val="0047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DC"/>
  </w:style>
  <w:style w:type="paragraph" w:styleId="Footer">
    <w:name w:val="footer"/>
    <w:basedOn w:val="Normal"/>
    <w:link w:val="FooterChar"/>
    <w:uiPriority w:val="99"/>
    <w:unhideWhenUsed/>
    <w:rsid w:val="0047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3</cp:revision>
  <dcterms:created xsi:type="dcterms:W3CDTF">2016-01-14T16:05:00Z</dcterms:created>
  <dcterms:modified xsi:type="dcterms:W3CDTF">2016-01-14T16:30:00Z</dcterms:modified>
</cp:coreProperties>
</file>