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5B4A34" w:rsidRDefault="005B4A34" w:rsidP="005B4A34">
      <w:pPr>
        <w:jc w:val="center"/>
        <w:rPr>
          <w:b/>
          <w:sz w:val="72"/>
          <w:szCs w:val="72"/>
        </w:rPr>
      </w:pPr>
      <w:r w:rsidRPr="005B4A34">
        <w:rPr>
          <w:b/>
          <w:sz w:val="72"/>
          <w:szCs w:val="72"/>
        </w:rPr>
        <w:t>The Kingdoms of Jeremiah 25</w:t>
      </w:r>
    </w:p>
    <w:p w:rsidR="005B4A34" w:rsidRDefault="005B4A34" w:rsidP="004F5A0A">
      <w:pPr>
        <w:ind w:left="720" w:hanging="720"/>
        <w:rPr>
          <w:sz w:val="44"/>
          <w:szCs w:val="44"/>
        </w:rPr>
      </w:pPr>
      <w:r w:rsidRPr="005B4A34">
        <w:rPr>
          <w:sz w:val="44"/>
          <w:szCs w:val="44"/>
        </w:rPr>
        <w:t>17</w:t>
      </w:r>
      <w:r w:rsidRPr="005B4A34">
        <w:rPr>
          <w:sz w:val="44"/>
          <w:szCs w:val="44"/>
        </w:rPr>
        <w:tab/>
        <w:t>“</w:t>
      </w:r>
      <w:r w:rsidR="004F5A0A">
        <w:rPr>
          <w:sz w:val="44"/>
          <w:szCs w:val="44"/>
        </w:rPr>
        <w:t xml:space="preserve">I </w:t>
      </w:r>
      <w:r w:rsidR="004F5A0A" w:rsidRPr="004F5A0A">
        <w:rPr>
          <w:b/>
          <w:color w:val="FF0000"/>
          <w:sz w:val="44"/>
          <w:szCs w:val="44"/>
        </w:rPr>
        <w:t>caused to drink</w:t>
      </w:r>
      <w:r w:rsidR="004F5A0A">
        <w:rPr>
          <w:sz w:val="44"/>
          <w:szCs w:val="44"/>
        </w:rPr>
        <w:t xml:space="preserve"> </w:t>
      </w:r>
      <w:r w:rsidR="00B64154" w:rsidRPr="00B64154">
        <w:rPr>
          <w:b/>
          <w:color w:val="FF0000"/>
          <w:sz w:val="44"/>
          <w:szCs w:val="44"/>
        </w:rPr>
        <w:t>|</w:t>
      </w:r>
      <w:r w:rsidRPr="004F5A0A">
        <w:rPr>
          <w:b/>
          <w:color w:val="0070C0"/>
          <w:sz w:val="44"/>
          <w:szCs w:val="44"/>
        </w:rPr>
        <w:t>all the nations which Yahweh sent me toward</w:t>
      </w:r>
      <w:r w:rsidRPr="005B4A34">
        <w:rPr>
          <w:sz w:val="44"/>
          <w:szCs w:val="44"/>
        </w:rPr>
        <w:t>”</w:t>
      </w:r>
    </w:p>
    <w:p w:rsidR="005B4A34" w:rsidRPr="005B4A34" w:rsidRDefault="005B4A34" w:rsidP="005B4A34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18</w:t>
      </w:r>
      <w:r>
        <w:rPr>
          <w:sz w:val="44"/>
          <w:szCs w:val="44"/>
        </w:rPr>
        <w:tab/>
      </w:r>
      <w:r w:rsidR="00C96A78">
        <w:rPr>
          <w:sz w:val="44"/>
          <w:szCs w:val="44"/>
        </w:rPr>
        <w:t>“</w:t>
      </w:r>
      <w:r w:rsidR="00B64154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Jerusalem and </w:t>
      </w:r>
      <w:r w:rsidR="00B64154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the cities of </w:t>
      </w:r>
      <w:r w:rsidRPr="005B4A34">
        <w:rPr>
          <w:b/>
          <w:color w:val="00B050"/>
          <w:sz w:val="44"/>
          <w:szCs w:val="44"/>
        </w:rPr>
        <w:t>Judah</w:t>
      </w:r>
      <w:r w:rsidR="00C96A78" w:rsidRPr="00C96A78">
        <w:rPr>
          <w:sz w:val="44"/>
          <w:szCs w:val="44"/>
        </w:rPr>
        <w:t>”</w:t>
      </w:r>
      <w:r>
        <w:rPr>
          <w:b/>
          <w:color w:val="00B050"/>
          <w:sz w:val="44"/>
          <w:szCs w:val="44"/>
        </w:rPr>
        <w:t xml:space="preserve"> </w:t>
      </w:r>
      <w:r w:rsidRPr="005B4A34">
        <w:rPr>
          <w:sz w:val="44"/>
          <w:szCs w:val="44"/>
        </w:rPr>
        <w:t xml:space="preserve">– “even </w:t>
      </w:r>
      <w:r w:rsidR="00B64154" w:rsidRPr="00B64154">
        <w:rPr>
          <w:b/>
          <w:color w:val="FF0000"/>
          <w:sz w:val="44"/>
          <w:szCs w:val="44"/>
        </w:rPr>
        <w:t>|</w:t>
      </w:r>
      <w:r w:rsidRPr="005B4A34">
        <w:rPr>
          <w:sz w:val="44"/>
          <w:szCs w:val="44"/>
        </w:rPr>
        <w:t xml:space="preserve">its kings and </w:t>
      </w:r>
      <w:r w:rsidR="00B64154" w:rsidRPr="00B64154">
        <w:rPr>
          <w:b/>
          <w:color w:val="FF0000"/>
          <w:sz w:val="44"/>
          <w:szCs w:val="44"/>
        </w:rPr>
        <w:t>|</w:t>
      </w:r>
      <w:r w:rsidRPr="005B4A34">
        <w:rPr>
          <w:sz w:val="44"/>
          <w:szCs w:val="44"/>
        </w:rPr>
        <w:t>its princes</w:t>
      </w:r>
      <w:r w:rsidR="00B64154">
        <w:rPr>
          <w:sz w:val="44"/>
          <w:szCs w:val="44"/>
        </w:rPr>
        <w:t xml:space="preserve">, to give </w:t>
      </w:r>
      <w:r w:rsidR="00B64154" w:rsidRPr="00B64154">
        <w:rPr>
          <w:b/>
          <w:color w:val="B2A1C7" w:themeColor="accent4" w:themeTint="99"/>
          <w:sz w:val="44"/>
          <w:szCs w:val="44"/>
        </w:rPr>
        <w:t>|</w:t>
      </w:r>
      <w:r w:rsidR="00B64154">
        <w:rPr>
          <w:sz w:val="44"/>
          <w:szCs w:val="44"/>
        </w:rPr>
        <w:t>them</w:t>
      </w:r>
      <w:r w:rsidRPr="005B4A34">
        <w:rPr>
          <w:sz w:val="44"/>
          <w:szCs w:val="44"/>
        </w:rPr>
        <w:t xml:space="preserve"> </w:t>
      </w:r>
      <w:r>
        <w:rPr>
          <w:sz w:val="44"/>
          <w:szCs w:val="44"/>
        </w:rPr>
        <w:t>to</w:t>
      </w:r>
      <w:r w:rsidRPr="005B4A34">
        <w:rPr>
          <w:sz w:val="44"/>
          <w:szCs w:val="44"/>
        </w:rPr>
        <w:t xml:space="preserve"> waste</w:t>
      </w:r>
      <w:r>
        <w:rPr>
          <w:sz w:val="44"/>
          <w:szCs w:val="44"/>
        </w:rPr>
        <w:t>, to astonishment, to hissing and to reviling”</w:t>
      </w:r>
    </w:p>
    <w:p w:rsidR="005B4A34" w:rsidRDefault="005B4A34" w:rsidP="005B4A34">
      <w:pPr>
        <w:ind w:left="1440" w:hanging="1440"/>
        <w:rPr>
          <w:sz w:val="44"/>
          <w:szCs w:val="44"/>
        </w:rPr>
      </w:pPr>
      <w:r>
        <w:rPr>
          <w:sz w:val="44"/>
          <w:szCs w:val="44"/>
        </w:rPr>
        <w:t>19-20</w:t>
      </w:r>
      <w:r>
        <w:rPr>
          <w:sz w:val="44"/>
          <w:szCs w:val="44"/>
        </w:rPr>
        <w:tab/>
      </w:r>
      <w:r w:rsidR="00C96A78">
        <w:rPr>
          <w:sz w:val="44"/>
          <w:szCs w:val="44"/>
        </w:rPr>
        <w:t>“</w:t>
      </w:r>
      <w:r w:rsidR="00B64154" w:rsidRPr="00B64154">
        <w:rPr>
          <w:b/>
          <w:color w:val="FF0000"/>
          <w:sz w:val="44"/>
          <w:szCs w:val="44"/>
        </w:rPr>
        <w:t>|</w:t>
      </w:r>
      <w:r w:rsidR="00C96A78">
        <w:rPr>
          <w:sz w:val="44"/>
          <w:szCs w:val="44"/>
        </w:rPr>
        <w:t xml:space="preserve">Pharaoh king of </w:t>
      </w:r>
      <w:r w:rsidRPr="005B4A34">
        <w:rPr>
          <w:b/>
          <w:color w:val="00B050"/>
          <w:sz w:val="44"/>
          <w:szCs w:val="44"/>
        </w:rPr>
        <w:t>Egypt</w:t>
      </w:r>
      <w:r w:rsidR="00B64154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="00B64154">
        <w:rPr>
          <w:sz w:val="44"/>
          <w:szCs w:val="44"/>
        </w:rPr>
        <w:t xml:space="preserve">and </w:t>
      </w:r>
      <w:r w:rsidR="00B64154" w:rsidRPr="00B64154">
        <w:rPr>
          <w:b/>
          <w:color w:val="FF0000"/>
          <w:sz w:val="44"/>
          <w:szCs w:val="44"/>
        </w:rPr>
        <w:t>|</w:t>
      </w:r>
      <w:r w:rsidR="00B64154">
        <w:rPr>
          <w:sz w:val="44"/>
          <w:szCs w:val="44"/>
        </w:rPr>
        <w:t xml:space="preserve">his servants and </w:t>
      </w:r>
      <w:r w:rsidR="00B64154" w:rsidRPr="00B64154">
        <w:rPr>
          <w:b/>
          <w:color w:val="FF0000"/>
          <w:sz w:val="44"/>
          <w:szCs w:val="44"/>
        </w:rPr>
        <w:t>|</w:t>
      </w:r>
      <w:r w:rsidR="00B64154">
        <w:rPr>
          <w:sz w:val="44"/>
          <w:szCs w:val="44"/>
        </w:rPr>
        <w:t xml:space="preserve">his princes and </w:t>
      </w:r>
      <w:r w:rsidR="00B64154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his people and </w:t>
      </w:r>
      <w:r w:rsidR="00B64154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>all the mixed people”</w:t>
      </w:r>
    </w:p>
    <w:p w:rsidR="005B4A34" w:rsidRDefault="005B4A34" w:rsidP="002E25D6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sz w:val="44"/>
          <w:szCs w:val="44"/>
        </w:rPr>
        <w:tab/>
        <w:t>“</w:t>
      </w:r>
      <w:r w:rsidR="00B64154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the land of </w:t>
      </w:r>
      <w:r w:rsidRPr="005B4A34">
        <w:rPr>
          <w:b/>
          <w:color w:val="00B050"/>
          <w:sz w:val="44"/>
          <w:szCs w:val="44"/>
        </w:rPr>
        <w:t>Uz</w:t>
      </w:r>
      <w:r>
        <w:rPr>
          <w:sz w:val="44"/>
          <w:szCs w:val="44"/>
        </w:rPr>
        <w:t>”</w:t>
      </w:r>
      <w:r w:rsidR="002E25D6">
        <w:rPr>
          <w:sz w:val="44"/>
          <w:szCs w:val="44"/>
        </w:rPr>
        <w:t xml:space="preserve"> – a son of Aram; Job’s dwelling</w:t>
      </w:r>
      <w:r w:rsidR="003C4C93">
        <w:rPr>
          <w:sz w:val="44"/>
          <w:szCs w:val="44"/>
        </w:rPr>
        <w:t xml:space="preserve"> – prob. near Edom (Lam.4:21)</w:t>
      </w:r>
    </w:p>
    <w:p w:rsidR="005B4A34" w:rsidRDefault="005B4A34" w:rsidP="005B4A34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sz w:val="44"/>
          <w:szCs w:val="44"/>
        </w:rPr>
        <w:tab/>
        <w:t>“</w:t>
      </w:r>
      <w:r w:rsidR="00B64154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the land of the </w:t>
      </w:r>
      <w:r w:rsidRPr="005B4A34">
        <w:rPr>
          <w:b/>
          <w:color w:val="00B050"/>
          <w:sz w:val="44"/>
          <w:szCs w:val="44"/>
        </w:rPr>
        <w:t>Philistines</w:t>
      </w:r>
      <w:r>
        <w:rPr>
          <w:sz w:val="44"/>
          <w:szCs w:val="44"/>
        </w:rPr>
        <w:t xml:space="preserve"> – even </w:t>
      </w:r>
      <w:r w:rsidR="00B64154" w:rsidRPr="00B64154">
        <w:rPr>
          <w:b/>
          <w:color w:val="FF0000"/>
          <w:sz w:val="44"/>
          <w:szCs w:val="44"/>
        </w:rPr>
        <w:t>|</w:t>
      </w:r>
      <w:r w:rsidRPr="005B4A34">
        <w:rPr>
          <w:sz w:val="44"/>
          <w:szCs w:val="44"/>
          <w:u w:val="single" w:color="00B050"/>
        </w:rPr>
        <w:t>Ashkelon</w:t>
      </w:r>
      <w:r>
        <w:rPr>
          <w:sz w:val="44"/>
          <w:szCs w:val="44"/>
        </w:rPr>
        <w:t xml:space="preserve"> and </w:t>
      </w:r>
      <w:r w:rsidR="00B64154" w:rsidRPr="00B64154">
        <w:rPr>
          <w:b/>
          <w:color w:val="FF0000"/>
          <w:sz w:val="44"/>
          <w:szCs w:val="44"/>
        </w:rPr>
        <w:t>|</w:t>
      </w:r>
      <w:r w:rsidRPr="005B4A34">
        <w:rPr>
          <w:sz w:val="44"/>
          <w:szCs w:val="44"/>
          <w:u w:val="single" w:color="00B050"/>
        </w:rPr>
        <w:t>Gaza</w:t>
      </w:r>
      <w:r>
        <w:rPr>
          <w:sz w:val="44"/>
          <w:szCs w:val="44"/>
        </w:rPr>
        <w:t xml:space="preserve"> and </w:t>
      </w:r>
      <w:r w:rsidR="00B64154" w:rsidRPr="00B64154">
        <w:rPr>
          <w:b/>
          <w:color w:val="FF0000"/>
          <w:sz w:val="44"/>
          <w:szCs w:val="44"/>
        </w:rPr>
        <w:t>|</w:t>
      </w:r>
      <w:r w:rsidRPr="005B4A34">
        <w:rPr>
          <w:sz w:val="44"/>
          <w:szCs w:val="44"/>
          <w:u w:val="single" w:color="00B050"/>
        </w:rPr>
        <w:t>Ekron</w:t>
      </w:r>
      <w:r>
        <w:rPr>
          <w:sz w:val="44"/>
          <w:szCs w:val="44"/>
        </w:rPr>
        <w:t xml:space="preserve"> and </w:t>
      </w:r>
      <w:r w:rsidRPr="00B64154">
        <w:rPr>
          <w:i/>
          <w:sz w:val="44"/>
          <w:szCs w:val="44"/>
        </w:rPr>
        <w:t>the</w:t>
      </w:r>
      <w:r>
        <w:rPr>
          <w:sz w:val="44"/>
          <w:szCs w:val="44"/>
        </w:rPr>
        <w:t xml:space="preserve"> </w:t>
      </w:r>
      <w:r w:rsidR="00B64154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remnant of </w:t>
      </w:r>
      <w:r w:rsidRPr="005B4A34">
        <w:rPr>
          <w:sz w:val="44"/>
          <w:szCs w:val="44"/>
          <w:u w:val="single" w:color="00B050"/>
        </w:rPr>
        <w:t>Ashdod</w:t>
      </w:r>
      <w:r>
        <w:rPr>
          <w:sz w:val="44"/>
          <w:szCs w:val="44"/>
        </w:rPr>
        <w:t>”</w:t>
      </w:r>
    </w:p>
    <w:p w:rsidR="005B4A34" w:rsidRDefault="005B4A34" w:rsidP="005B4A34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21</w:t>
      </w:r>
      <w:r w:rsidR="00C96A78">
        <w:rPr>
          <w:sz w:val="44"/>
          <w:szCs w:val="44"/>
        </w:rPr>
        <w:tab/>
        <w:t>“</w:t>
      </w:r>
      <w:r w:rsidR="00C3062D" w:rsidRPr="00B64154">
        <w:rPr>
          <w:b/>
          <w:color w:val="FF0000"/>
          <w:sz w:val="44"/>
          <w:szCs w:val="44"/>
        </w:rPr>
        <w:t>|</w:t>
      </w:r>
      <w:r w:rsidR="00C96A78" w:rsidRPr="00C96A78">
        <w:rPr>
          <w:b/>
          <w:color w:val="00B050"/>
          <w:sz w:val="44"/>
          <w:szCs w:val="44"/>
        </w:rPr>
        <w:t>Edom</w:t>
      </w:r>
      <w:r w:rsidR="00C96A78">
        <w:rPr>
          <w:sz w:val="44"/>
          <w:szCs w:val="44"/>
        </w:rPr>
        <w:t xml:space="preserve">, </w:t>
      </w:r>
      <w:r w:rsidR="00C3062D" w:rsidRPr="00B64154">
        <w:rPr>
          <w:b/>
          <w:color w:val="FF0000"/>
          <w:sz w:val="44"/>
          <w:szCs w:val="44"/>
        </w:rPr>
        <w:t>|</w:t>
      </w:r>
      <w:r w:rsidR="00C96A78" w:rsidRPr="00C96A78">
        <w:rPr>
          <w:b/>
          <w:color w:val="00B050"/>
          <w:sz w:val="44"/>
          <w:szCs w:val="44"/>
        </w:rPr>
        <w:t>Moab</w:t>
      </w:r>
      <w:r w:rsidR="00C96A78">
        <w:rPr>
          <w:sz w:val="44"/>
          <w:szCs w:val="44"/>
        </w:rPr>
        <w:t xml:space="preserve"> and </w:t>
      </w:r>
      <w:r w:rsidR="00C96A78" w:rsidRPr="00C3062D">
        <w:rPr>
          <w:i/>
          <w:sz w:val="44"/>
          <w:szCs w:val="44"/>
        </w:rPr>
        <w:t>the</w:t>
      </w:r>
      <w:r w:rsidR="00C96A78">
        <w:rPr>
          <w:sz w:val="44"/>
          <w:szCs w:val="44"/>
        </w:rPr>
        <w:t xml:space="preserve"> </w:t>
      </w:r>
      <w:r w:rsidR="005E1823" w:rsidRPr="00B64154">
        <w:rPr>
          <w:b/>
          <w:color w:val="FF0000"/>
          <w:sz w:val="44"/>
          <w:szCs w:val="44"/>
        </w:rPr>
        <w:t>|</w:t>
      </w:r>
      <w:r w:rsidR="00C96A78">
        <w:rPr>
          <w:sz w:val="44"/>
          <w:szCs w:val="44"/>
        </w:rPr>
        <w:t xml:space="preserve">sons of </w:t>
      </w:r>
      <w:r w:rsidR="00C96A78" w:rsidRPr="00C96A78">
        <w:rPr>
          <w:b/>
          <w:color w:val="00B050"/>
          <w:sz w:val="44"/>
          <w:szCs w:val="44"/>
        </w:rPr>
        <w:t>Ammon</w:t>
      </w:r>
      <w:r w:rsidR="00C96A78">
        <w:rPr>
          <w:sz w:val="44"/>
          <w:szCs w:val="44"/>
        </w:rPr>
        <w:t>”</w:t>
      </w:r>
    </w:p>
    <w:p w:rsidR="00C96A78" w:rsidRDefault="00C96A78" w:rsidP="005B4A34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22</w:t>
      </w:r>
      <w:r>
        <w:rPr>
          <w:sz w:val="44"/>
          <w:szCs w:val="44"/>
        </w:rPr>
        <w:tab/>
        <w:t>“</w:t>
      </w:r>
      <w:r w:rsidR="005E1823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</w:t>
      </w:r>
      <w:r w:rsidRPr="00EF40EC">
        <w:rPr>
          <w:b/>
          <w:color w:val="00B050"/>
          <w:sz w:val="44"/>
          <w:szCs w:val="44"/>
        </w:rPr>
        <w:t>Tyre</w:t>
      </w:r>
      <w:r>
        <w:rPr>
          <w:sz w:val="44"/>
          <w:szCs w:val="44"/>
        </w:rPr>
        <w:t>”</w:t>
      </w:r>
    </w:p>
    <w:p w:rsidR="00C96A78" w:rsidRDefault="00C96A78" w:rsidP="005B4A34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22</w:t>
      </w:r>
      <w:r>
        <w:rPr>
          <w:sz w:val="44"/>
          <w:szCs w:val="44"/>
        </w:rPr>
        <w:tab/>
        <w:t>“</w:t>
      </w:r>
      <w:r w:rsidR="005E1823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</w:t>
      </w:r>
      <w:r w:rsidRPr="00EF40EC">
        <w:rPr>
          <w:b/>
          <w:color w:val="00B050"/>
          <w:sz w:val="44"/>
          <w:szCs w:val="44"/>
        </w:rPr>
        <w:t>Sidon</w:t>
      </w:r>
      <w:r>
        <w:rPr>
          <w:sz w:val="44"/>
          <w:szCs w:val="44"/>
        </w:rPr>
        <w:t>”</w:t>
      </w:r>
    </w:p>
    <w:p w:rsidR="00C96A78" w:rsidRPr="005B4A34" w:rsidRDefault="00C96A78" w:rsidP="005B4A34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lastRenderedPageBreak/>
        <w:t>22</w:t>
      </w:r>
      <w:r>
        <w:rPr>
          <w:sz w:val="44"/>
          <w:szCs w:val="44"/>
        </w:rPr>
        <w:tab/>
        <w:t>“</w:t>
      </w:r>
      <w:r w:rsidR="005E1823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kings of </w:t>
      </w:r>
      <w:r w:rsidRPr="00C96A78">
        <w:rPr>
          <w:b/>
          <w:color w:val="00B050"/>
          <w:sz w:val="44"/>
          <w:szCs w:val="44"/>
        </w:rPr>
        <w:t>the isle</w:t>
      </w:r>
      <w:r>
        <w:rPr>
          <w:sz w:val="44"/>
          <w:szCs w:val="44"/>
        </w:rPr>
        <w:t xml:space="preserve"> which </w:t>
      </w:r>
      <w:r w:rsidRPr="00C96A78">
        <w:rPr>
          <w:i/>
          <w:sz w:val="44"/>
          <w:szCs w:val="44"/>
        </w:rPr>
        <w:t>is</w:t>
      </w:r>
      <w:r>
        <w:rPr>
          <w:sz w:val="44"/>
          <w:szCs w:val="44"/>
        </w:rPr>
        <w:t xml:space="preserve"> across the Sea”</w:t>
      </w:r>
      <w:r w:rsidR="002E25D6">
        <w:rPr>
          <w:sz w:val="44"/>
          <w:szCs w:val="44"/>
        </w:rPr>
        <w:t xml:space="preserve"> </w:t>
      </w:r>
      <w:r w:rsidR="003C4C93">
        <w:rPr>
          <w:sz w:val="44"/>
          <w:szCs w:val="44"/>
        </w:rPr>
        <w:t>– possibly Phoenician colonies in the Mediterranean</w:t>
      </w:r>
    </w:p>
    <w:p w:rsidR="005B4A34" w:rsidRDefault="00C96A78" w:rsidP="00C96A78">
      <w:pPr>
        <w:ind w:left="720" w:hanging="720"/>
        <w:rPr>
          <w:sz w:val="44"/>
          <w:szCs w:val="44"/>
        </w:rPr>
      </w:pPr>
      <w:r w:rsidRPr="00C96A78">
        <w:rPr>
          <w:sz w:val="44"/>
          <w:szCs w:val="44"/>
        </w:rPr>
        <w:t>23</w:t>
      </w:r>
      <w:r>
        <w:rPr>
          <w:sz w:val="44"/>
          <w:szCs w:val="44"/>
        </w:rPr>
        <w:tab/>
        <w:t>“</w:t>
      </w:r>
      <w:r w:rsidR="004F5A0A" w:rsidRPr="00B64154">
        <w:rPr>
          <w:b/>
          <w:color w:val="FF0000"/>
          <w:sz w:val="44"/>
          <w:szCs w:val="44"/>
        </w:rPr>
        <w:t>|</w:t>
      </w:r>
      <w:r w:rsidRPr="00C96A78">
        <w:rPr>
          <w:b/>
          <w:color w:val="00B050"/>
          <w:sz w:val="44"/>
          <w:szCs w:val="44"/>
        </w:rPr>
        <w:t>Dedan</w:t>
      </w:r>
      <w:r>
        <w:rPr>
          <w:sz w:val="44"/>
          <w:szCs w:val="44"/>
        </w:rPr>
        <w:t xml:space="preserve"> and </w:t>
      </w:r>
      <w:r w:rsidR="004F5A0A" w:rsidRPr="00B64154">
        <w:rPr>
          <w:b/>
          <w:color w:val="FF0000"/>
          <w:sz w:val="44"/>
          <w:szCs w:val="44"/>
        </w:rPr>
        <w:t>|</w:t>
      </w:r>
      <w:r w:rsidRPr="00C96A78">
        <w:rPr>
          <w:b/>
          <w:color w:val="00B050"/>
          <w:sz w:val="44"/>
          <w:szCs w:val="44"/>
        </w:rPr>
        <w:t>Tema</w:t>
      </w:r>
      <w:r>
        <w:rPr>
          <w:sz w:val="44"/>
          <w:szCs w:val="44"/>
        </w:rPr>
        <w:t xml:space="preserve"> and </w:t>
      </w:r>
      <w:r w:rsidR="004F5A0A" w:rsidRPr="00B64154">
        <w:rPr>
          <w:b/>
          <w:color w:val="FF0000"/>
          <w:sz w:val="44"/>
          <w:szCs w:val="44"/>
        </w:rPr>
        <w:t>|</w:t>
      </w:r>
      <w:r w:rsidRPr="00C96A78">
        <w:rPr>
          <w:b/>
          <w:color w:val="00B050"/>
          <w:sz w:val="44"/>
          <w:szCs w:val="44"/>
        </w:rPr>
        <w:t>Buz</w:t>
      </w:r>
      <w:r>
        <w:rPr>
          <w:sz w:val="44"/>
          <w:szCs w:val="44"/>
        </w:rPr>
        <w:t xml:space="preserve">, and </w:t>
      </w:r>
      <w:r w:rsidR="004F5A0A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</w:t>
      </w:r>
      <w:r w:rsidRPr="004F5A0A">
        <w:rPr>
          <w:b/>
          <w:color w:val="00B050"/>
          <w:sz w:val="44"/>
          <w:szCs w:val="44"/>
        </w:rPr>
        <w:t>those cutting the corners</w:t>
      </w:r>
      <w:r>
        <w:rPr>
          <w:sz w:val="44"/>
          <w:szCs w:val="44"/>
        </w:rPr>
        <w:t>”</w:t>
      </w:r>
      <w:r w:rsidR="00C3062D">
        <w:rPr>
          <w:sz w:val="44"/>
          <w:szCs w:val="44"/>
        </w:rPr>
        <w:t xml:space="preserve"> (i.e., ‘in the far corners’)</w:t>
      </w:r>
      <w:r w:rsidR="006721B4">
        <w:rPr>
          <w:sz w:val="44"/>
          <w:szCs w:val="44"/>
        </w:rPr>
        <w:t xml:space="preserve"> – usually taken as tribes dwelling in the border of the Arabian </w:t>
      </w:r>
      <w:proofErr w:type="gramStart"/>
      <w:r w:rsidR="006721B4">
        <w:rPr>
          <w:sz w:val="44"/>
          <w:szCs w:val="44"/>
        </w:rPr>
        <w:t>desert</w:t>
      </w:r>
      <w:proofErr w:type="gramEnd"/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24</w:t>
      </w:r>
      <w:r>
        <w:rPr>
          <w:sz w:val="44"/>
          <w:szCs w:val="44"/>
        </w:rPr>
        <w:tab/>
        <w:t>“</w:t>
      </w:r>
      <w:r w:rsidR="004F5A0A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</w:t>
      </w:r>
      <w:r w:rsidRPr="00EF40EC">
        <w:rPr>
          <w:b/>
          <w:color w:val="00B050"/>
          <w:sz w:val="44"/>
          <w:szCs w:val="44"/>
        </w:rPr>
        <w:t>Arabia</w:t>
      </w:r>
      <w:r>
        <w:rPr>
          <w:sz w:val="44"/>
          <w:szCs w:val="44"/>
        </w:rPr>
        <w:t>”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24</w:t>
      </w:r>
      <w:r>
        <w:rPr>
          <w:sz w:val="44"/>
          <w:szCs w:val="44"/>
        </w:rPr>
        <w:tab/>
        <w:t>“</w:t>
      </w:r>
      <w:r w:rsidR="004F5A0A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</w:t>
      </w:r>
      <w:r w:rsidRPr="00EF40EC">
        <w:rPr>
          <w:b/>
          <w:color w:val="00B050"/>
          <w:sz w:val="44"/>
          <w:szCs w:val="44"/>
        </w:rPr>
        <w:t>the mixed people who are dwelling in the wilderness</w:t>
      </w:r>
      <w:r>
        <w:rPr>
          <w:sz w:val="44"/>
          <w:szCs w:val="44"/>
        </w:rPr>
        <w:t xml:space="preserve">” </w:t>
      </w:r>
      <w:r w:rsidR="006721B4">
        <w:rPr>
          <w:sz w:val="44"/>
          <w:szCs w:val="44"/>
        </w:rPr>
        <w:t xml:space="preserve">– possibly Arabian </w:t>
      </w:r>
      <w:r>
        <w:rPr>
          <w:sz w:val="44"/>
          <w:szCs w:val="44"/>
        </w:rPr>
        <w:t>Bedouins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25</w:t>
      </w:r>
      <w:r>
        <w:rPr>
          <w:sz w:val="44"/>
          <w:szCs w:val="44"/>
        </w:rPr>
        <w:tab/>
        <w:t>“</w:t>
      </w:r>
      <w:r w:rsidR="004F5A0A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</w:t>
      </w:r>
      <w:r w:rsidRPr="00EF40EC">
        <w:rPr>
          <w:b/>
          <w:color w:val="00B050"/>
          <w:sz w:val="44"/>
          <w:szCs w:val="44"/>
        </w:rPr>
        <w:t>Zimri</w:t>
      </w:r>
      <w:r>
        <w:rPr>
          <w:sz w:val="44"/>
          <w:szCs w:val="44"/>
        </w:rPr>
        <w:t>”</w:t>
      </w:r>
      <w:r w:rsidR="006721B4">
        <w:rPr>
          <w:sz w:val="44"/>
          <w:szCs w:val="44"/>
        </w:rPr>
        <w:t xml:space="preserve"> – possibly descended from a son of Abraham by Keturah (Gen.25:2)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25</w:t>
      </w:r>
      <w:r>
        <w:rPr>
          <w:sz w:val="44"/>
          <w:szCs w:val="44"/>
        </w:rPr>
        <w:tab/>
        <w:t xml:space="preserve"> “</w:t>
      </w:r>
      <w:r w:rsidR="004F5A0A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</w:t>
      </w:r>
      <w:r w:rsidRPr="00EF40EC">
        <w:rPr>
          <w:b/>
          <w:color w:val="00B050"/>
          <w:sz w:val="44"/>
          <w:szCs w:val="44"/>
        </w:rPr>
        <w:t>Elam</w:t>
      </w:r>
      <w:r>
        <w:rPr>
          <w:sz w:val="44"/>
          <w:szCs w:val="44"/>
        </w:rPr>
        <w:t>”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25</w:t>
      </w:r>
      <w:r>
        <w:rPr>
          <w:sz w:val="44"/>
          <w:szCs w:val="44"/>
        </w:rPr>
        <w:tab/>
        <w:t>“</w:t>
      </w:r>
      <w:r w:rsidR="004F5A0A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</w:t>
      </w:r>
      <w:r w:rsidRPr="00EF40EC">
        <w:rPr>
          <w:b/>
          <w:color w:val="00B050"/>
          <w:sz w:val="44"/>
          <w:szCs w:val="44"/>
        </w:rPr>
        <w:t>Media</w:t>
      </w:r>
      <w:r>
        <w:rPr>
          <w:sz w:val="44"/>
          <w:szCs w:val="44"/>
        </w:rPr>
        <w:t>”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26</w:t>
      </w:r>
      <w:r>
        <w:rPr>
          <w:sz w:val="44"/>
          <w:szCs w:val="44"/>
        </w:rPr>
        <w:tab/>
        <w:t>“</w:t>
      </w:r>
      <w:r w:rsidR="004F5A0A" w:rsidRPr="00B64154">
        <w:rPr>
          <w:b/>
          <w:color w:val="FF0000"/>
          <w:sz w:val="44"/>
          <w:szCs w:val="44"/>
        </w:rPr>
        <w:t>|</w:t>
      </w:r>
      <w:r>
        <w:rPr>
          <w:sz w:val="44"/>
          <w:szCs w:val="44"/>
        </w:rPr>
        <w:t xml:space="preserve">all kings of the </w:t>
      </w:r>
      <w:r w:rsidRPr="00EF40EC">
        <w:rPr>
          <w:b/>
          <w:color w:val="00B050"/>
          <w:sz w:val="44"/>
          <w:szCs w:val="44"/>
        </w:rPr>
        <w:t>North</w:t>
      </w:r>
      <w:r>
        <w:rPr>
          <w:sz w:val="44"/>
          <w:szCs w:val="44"/>
        </w:rPr>
        <w:t xml:space="preserve"> – the near and the far”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26</w:t>
      </w:r>
      <w:r>
        <w:rPr>
          <w:sz w:val="44"/>
          <w:szCs w:val="44"/>
        </w:rPr>
        <w:tab/>
        <w:t xml:space="preserve">“even </w:t>
      </w:r>
      <w:r w:rsidR="004F5A0A" w:rsidRPr="00B64154">
        <w:rPr>
          <w:b/>
          <w:color w:val="FF0000"/>
          <w:sz w:val="44"/>
          <w:szCs w:val="44"/>
        </w:rPr>
        <w:t>|</w:t>
      </w:r>
      <w:r w:rsidRPr="004F5A0A">
        <w:rPr>
          <w:b/>
          <w:color w:val="0070C0"/>
          <w:sz w:val="44"/>
          <w:szCs w:val="44"/>
        </w:rPr>
        <w:t>all the kingdoms of the land which are upon the face of the ground</w:t>
      </w:r>
      <w:r>
        <w:rPr>
          <w:sz w:val="44"/>
          <w:szCs w:val="44"/>
        </w:rPr>
        <w:t>”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>26</w:t>
      </w:r>
      <w:r>
        <w:rPr>
          <w:sz w:val="44"/>
          <w:szCs w:val="44"/>
        </w:rPr>
        <w:tab/>
        <w:t xml:space="preserve">“and king Sheshak </w:t>
      </w:r>
      <w:r w:rsidRPr="004F5A0A">
        <w:rPr>
          <w:color w:val="FF0000"/>
          <w:sz w:val="44"/>
          <w:szCs w:val="44"/>
        </w:rPr>
        <w:t>will drink</w:t>
      </w:r>
      <w:r>
        <w:rPr>
          <w:sz w:val="44"/>
          <w:szCs w:val="44"/>
        </w:rPr>
        <w:t xml:space="preserve"> after them” – i.e., </w:t>
      </w:r>
      <w:r w:rsidRPr="00EF40EC">
        <w:rPr>
          <w:b/>
          <w:color w:val="00B050"/>
          <w:sz w:val="44"/>
          <w:szCs w:val="44"/>
        </w:rPr>
        <w:t>Babylon</w:t>
      </w:r>
      <w:r>
        <w:rPr>
          <w:sz w:val="44"/>
          <w:szCs w:val="44"/>
        </w:rPr>
        <w:t xml:space="preserve"> after the 70 years</w:t>
      </w:r>
    </w:p>
    <w:p w:rsidR="00EF40EC" w:rsidRDefault="00EF40EC" w:rsidP="00C96A78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 xml:space="preserve"># nations/regions before Babylon </w:t>
      </w:r>
      <w:r w:rsidR="004F5A0A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4F5A0A" w:rsidRPr="004F5A0A">
        <w:rPr>
          <w:b/>
          <w:color w:val="00B050"/>
          <w:sz w:val="44"/>
          <w:szCs w:val="44"/>
        </w:rPr>
        <w:t>20</w:t>
      </w:r>
      <w:r w:rsidR="004F5A0A">
        <w:rPr>
          <w:sz w:val="44"/>
          <w:szCs w:val="44"/>
        </w:rPr>
        <w:t xml:space="preserve"> </w:t>
      </w:r>
      <w:r w:rsidR="004F5A0A" w:rsidRPr="004F5A0A">
        <w:rPr>
          <w:b/>
          <w:color w:val="FF0000"/>
          <w:sz w:val="44"/>
          <w:szCs w:val="44"/>
        </w:rPr>
        <w:t>drink</w:t>
      </w:r>
      <w:r w:rsidR="004F5A0A">
        <w:rPr>
          <w:sz w:val="44"/>
          <w:szCs w:val="44"/>
        </w:rPr>
        <w:t xml:space="preserve"> first</w:t>
      </w:r>
    </w:p>
    <w:p w:rsidR="004F5A0A" w:rsidRDefault="004F5A0A" w:rsidP="004F5A0A">
      <w:pPr>
        <w:ind w:left="360" w:hanging="36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# nations/regions with Babylon – </w:t>
      </w:r>
      <w:r w:rsidRPr="004F5A0A">
        <w:rPr>
          <w:b/>
          <w:color w:val="00B050"/>
          <w:sz w:val="44"/>
          <w:szCs w:val="44"/>
        </w:rPr>
        <w:t>21</w:t>
      </w:r>
      <w:r w:rsidR="00F83530" w:rsidRPr="00F83530">
        <w:rPr>
          <w:b/>
          <w:sz w:val="44"/>
          <w:szCs w:val="44"/>
        </w:rPr>
        <w:t>,</w:t>
      </w:r>
      <w:r>
        <w:rPr>
          <w:sz w:val="44"/>
          <w:szCs w:val="44"/>
        </w:rPr>
        <w:t xml:space="preserve"> Babylon </w:t>
      </w:r>
      <w:r w:rsidRPr="004F5A0A">
        <w:rPr>
          <w:b/>
          <w:color w:val="FF0000"/>
          <w:sz w:val="44"/>
          <w:szCs w:val="44"/>
        </w:rPr>
        <w:t>drinks</w:t>
      </w:r>
      <w:r>
        <w:rPr>
          <w:sz w:val="44"/>
          <w:szCs w:val="44"/>
        </w:rPr>
        <w:t xml:space="preserve"> last</w:t>
      </w:r>
    </w:p>
    <w:p w:rsidR="004F5A0A" w:rsidRDefault="004A2377" w:rsidP="004F5A0A">
      <w:pPr>
        <w:ind w:left="360" w:hanging="360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# </w:t>
      </w:r>
      <w:proofErr w:type="gramStart"/>
      <w:r>
        <w:rPr>
          <w:sz w:val="44"/>
          <w:szCs w:val="44"/>
        </w:rPr>
        <w:t>of</w:t>
      </w:r>
      <w:proofErr w:type="gramEnd"/>
      <w:r>
        <w:rPr>
          <w:sz w:val="44"/>
          <w:szCs w:val="44"/>
        </w:rPr>
        <w:t xml:space="preserve"> Direct Object particles (</w:t>
      </w:r>
      <w:r w:rsidRPr="004A2377">
        <w:rPr>
          <w:i/>
          <w:sz w:val="44"/>
          <w:szCs w:val="44"/>
        </w:rPr>
        <w:t>‘êth</w:t>
      </w:r>
      <w:r>
        <w:rPr>
          <w:sz w:val="44"/>
          <w:szCs w:val="44"/>
        </w:rPr>
        <w:t xml:space="preserve">) relating to </w:t>
      </w:r>
      <w:r w:rsidRPr="00F91E75">
        <w:rPr>
          <w:b/>
          <w:color w:val="FF0000"/>
          <w:sz w:val="44"/>
          <w:szCs w:val="44"/>
        </w:rPr>
        <w:t>1</w:t>
      </w:r>
      <w:r w:rsidRPr="00F91E75">
        <w:rPr>
          <w:b/>
          <w:color w:val="FF0000"/>
          <w:sz w:val="44"/>
          <w:szCs w:val="44"/>
          <w:vertAlign w:val="superscript"/>
        </w:rPr>
        <w:t>st</w:t>
      </w:r>
      <w:r w:rsidRPr="00F91E75">
        <w:rPr>
          <w:b/>
          <w:color w:val="FF0000"/>
          <w:sz w:val="44"/>
          <w:szCs w:val="44"/>
        </w:rPr>
        <w:t xml:space="preserve"> drinking</w:t>
      </w:r>
      <w:r>
        <w:rPr>
          <w:sz w:val="44"/>
          <w:szCs w:val="44"/>
        </w:rPr>
        <w:t xml:space="preserve"> – 33 </w:t>
      </w:r>
      <w:r w:rsidRPr="00B64154">
        <w:rPr>
          <w:b/>
          <w:color w:val="FF0000"/>
          <w:sz w:val="44"/>
          <w:szCs w:val="44"/>
        </w:rPr>
        <w:t>|</w:t>
      </w:r>
      <w:r w:rsidR="00B63553" w:rsidRPr="00B63553">
        <w:rPr>
          <w:sz w:val="44"/>
          <w:szCs w:val="44"/>
        </w:rPr>
        <w:t>,</w:t>
      </w:r>
      <w:r w:rsidR="00B63553">
        <w:rPr>
          <w:b/>
          <w:color w:val="FF0000"/>
          <w:sz w:val="44"/>
          <w:szCs w:val="44"/>
        </w:rPr>
        <w:t xml:space="preserve"> </w:t>
      </w:r>
      <w:r w:rsidR="00B63553" w:rsidRPr="00B63553">
        <w:rPr>
          <w:sz w:val="44"/>
          <w:szCs w:val="44"/>
        </w:rPr>
        <w:t xml:space="preserve">but 2 of these are </w:t>
      </w:r>
      <w:r w:rsidR="00B63553" w:rsidRPr="00F91E75">
        <w:rPr>
          <w:b/>
          <w:color w:val="0070C0"/>
          <w:sz w:val="44"/>
          <w:szCs w:val="44"/>
        </w:rPr>
        <w:t>summarizations</w:t>
      </w:r>
    </w:p>
    <w:p w:rsidR="004A2377" w:rsidRDefault="004A2377" w:rsidP="004F5A0A">
      <w:pPr>
        <w:ind w:left="360" w:hanging="360"/>
        <w:rPr>
          <w:sz w:val="44"/>
          <w:szCs w:val="44"/>
        </w:rPr>
      </w:pPr>
      <w:r w:rsidRPr="004A2377">
        <w:rPr>
          <w:b/>
          <w:sz w:val="44"/>
          <w:szCs w:val="44"/>
        </w:rPr>
        <w:t xml:space="preserve">Parallelisms – </w:t>
      </w:r>
      <w:r w:rsidRPr="004A2377">
        <w:rPr>
          <w:sz w:val="44"/>
          <w:szCs w:val="44"/>
        </w:rPr>
        <w:t>v.17</w:t>
      </w:r>
      <w:r>
        <w:rPr>
          <w:sz w:val="44"/>
          <w:szCs w:val="44"/>
        </w:rPr>
        <w:t xml:space="preserve"> “</w:t>
      </w:r>
      <w:r w:rsidRPr="004A2377">
        <w:rPr>
          <w:b/>
          <w:color w:val="0070C0"/>
          <w:sz w:val="44"/>
          <w:szCs w:val="44"/>
        </w:rPr>
        <w:t>all the nations whom Yahweh sent me toward</w:t>
      </w:r>
      <w:r>
        <w:rPr>
          <w:sz w:val="44"/>
          <w:szCs w:val="44"/>
        </w:rPr>
        <w:t>” – v.26 “</w:t>
      </w:r>
      <w:r w:rsidRPr="004A2377">
        <w:rPr>
          <w:b/>
          <w:color w:val="0070C0"/>
          <w:sz w:val="44"/>
          <w:szCs w:val="44"/>
        </w:rPr>
        <w:t>all the kingdoms of the land which are upon the face of the ground</w:t>
      </w:r>
      <w:r>
        <w:rPr>
          <w:sz w:val="44"/>
          <w:szCs w:val="44"/>
        </w:rPr>
        <w:t>”</w:t>
      </w:r>
    </w:p>
    <w:p w:rsidR="004A2377" w:rsidRPr="004A2377" w:rsidRDefault="004A2377" w:rsidP="004F5A0A">
      <w:pPr>
        <w:ind w:left="360" w:hanging="36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v.17</w:t>
      </w:r>
      <w:proofErr w:type="gramEnd"/>
      <w:r>
        <w:rPr>
          <w:sz w:val="44"/>
          <w:szCs w:val="44"/>
        </w:rPr>
        <w:t xml:space="preserve"> </w:t>
      </w:r>
      <w:r w:rsidRPr="004A2377">
        <w:rPr>
          <w:b/>
          <w:color w:val="FF0000"/>
          <w:sz w:val="44"/>
          <w:szCs w:val="44"/>
        </w:rPr>
        <w:t>first drinking</w:t>
      </w:r>
      <w:r>
        <w:rPr>
          <w:sz w:val="44"/>
          <w:szCs w:val="44"/>
        </w:rPr>
        <w:t xml:space="preserve"> – v.26 </w:t>
      </w:r>
      <w:r w:rsidRPr="004A2377">
        <w:rPr>
          <w:b/>
          <w:color w:val="FF0000"/>
          <w:sz w:val="44"/>
          <w:szCs w:val="44"/>
        </w:rPr>
        <w:t>last drinking</w:t>
      </w:r>
    </w:p>
    <w:sectPr w:rsidR="004A2377" w:rsidRPr="004A2377" w:rsidSect="004A2377">
      <w:footerReference w:type="default" r:id="rId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01" w:rsidRDefault="00573401" w:rsidP="00EF40EC">
      <w:pPr>
        <w:spacing w:after="0" w:line="240" w:lineRule="auto"/>
      </w:pPr>
      <w:r>
        <w:separator/>
      </w:r>
    </w:p>
  </w:endnote>
  <w:endnote w:type="continuationSeparator" w:id="0">
    <w:p w:rsidR="00573401" w:rsidRDefault="00573401" w:rsidP="00EF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6243"/>
      <w:docPartObj>
        <w:docPartGallery w:val="Page Numbers (Bottom of Page)"/>
        <w:docPartUnique/>
      </w:docPartObj>
    </w:sdtPr>
    <w:sdtContent>
      <w:p w:rsidR="004A2377" w:rsidRDefault="004A2377">
        <w:pPr>
          <w:pStyle w:val="Footer"/>
          <w:jc w:val="center"/>
        </w:pPr>
        <w:fldSimple w:instr=" PAGE   \* MERGEFORMAT ">
          <w:r w:rsidR="00BA2C08">
            <w:rPr>
              <w:noProof/>
            </w:rPr>
            <w:t>2</w:t>
          </w:r>
        </w:fldSimple>
      </w:p>
    </w:sdtContent>
  </w:sdt>
  <w:p w:rsidR="004A2377" w:rsidRDefault="004A23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01" w:rsidRDefault="00573401" w:rsidP="00EF40EC">
      <w:pPr>
        <w:spacing w:after="0" w:line="240" w:lineRule="auto"/>
      </w:pPr>
      <w:r>
        <w:separator/>
      </w:r>
    </w:p>
  </w:footnote>
  <w:footnote w:type="continuationSeparator" w:id="0">
    <w:p w:rsidR="00573401" w:rsidRDefault="00573401" w:rsidP="00EF4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A34"/>
    <w:rsid w:val="002921B6"/>
    <w:rsid w:val="002E25D6"/>
    <w:rsid w:val="003C4C93"/>
    <w:rsid w:val="004A2377"/>
    <w:rsid w:val="004F5A0A"/>
    <w:rsid w:val="00573401"/>
    <w:rsid w:val="005B4A34"/>
    <w:rsid w:val="005E1823"/>
    <w:rsid w:val="006721B4"/>
    <w:rsid w:val="0093656A"/>
    <w:rsid w:val="00B63553"/>
    <w:rsid w:val="00B64154"/>
    <w:rsid w:val="00BA2C08"/>
    <w:rsid w:val="00C3062D"/>
    <w:rsid w:val="00C96A78"/>
    <w:rsid w:val="00EF40EC"/>
    <w:rsid w:val="00F83530"/>
    <w:rsid w:val="00F91E75"/>
    <w:rsid w:val="00F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0EC"/>
  </w:style>
  <w:style w:type="paragraph" w:styleId="Footer">
    <w:name w:val="footer"/>
    <w:basedOn w:val="Normal"/>
    <w:link w:val="FooterChar"/>
    <w:uiPriority w:val="99"/>
    <w:unhideWhenUsed/>
    <w:rsid w:val="00EF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5</cp:revision>
  <dcterms:created xsi:type="dcterms:W3CDTF">2012-04-16T14:21:00Z</dcterms:created>
  <dcterms:modified xsi:type="dcterms:W3CDTF">2012-04-16T19:55:00Z</dcterms:modified>
</cp:coreProperties>
</file>