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6A" w:rsidRPr="007D4BAB" w:rsidRDefault="007D4BAB" w:rsidP="007D4BAB">
      <w:pPr>
        <w:jc w:val="center"/>
        <w:rPr>
          <w:b/>
          <w:sz w:val="56"/>
          <w:szCs w:val="56"/>
        </w:rPr>
      </w:pPr>
      <w:r w:rsidRPr="007D4BAB">
        <w:rPr>
          <w:b/>
          <w:sz w:val="56"/>
          <w:szCs w:val="56"/>
        </w:rPr>
        <w:t>“More Tolerable” Statements</w:t>
      </w:r>
    </w:p>
    <w:p w:rsidR="007D4BAB" w:rsidRDefault="007D4BAB" w:rsidP="007D4BAB">
      <w:pPr>
        <w:spacing w:after="0"/>
      </w:pPr>
    </w:p>
    <w:p w:rsidR="007D4BAB" w:rsidRDefault="007D4BAB" w:rsidP="007D4BAB">
      <w:pPr>
        <w:ind w:left="2790" w:hanging="2790"/>
        <w:rPr>
          <w:sz w:val="44"/>
          <w:szCs w:val="44"/>
        </w:rPr>
      </w:pPr>
      <w:r w:rsidRPr="007D4BAB">
        <w:rPr>
          <w:sz w:val="44"/>
          <w:szCs w:val="44"/>
        </w:rPr>
        <w:t>Mat.10:14-</w:t>
      </w:r>
      <w:proofErr w:type="gramStart"/>
      <w:r w:rsidRPr="007D4BAB">
        <w:rPr>
          <w:sz w:val="44"/>
          <w:szCs w:val="44"/>
        </w:rPr>
        <w:t>15  “</w:t>
      </w:r>
      <w:proofErr w:type="gramEnd"/>
      <w:r>
        <w:rPr>
          <w:sz w:val="44"/>
          <w:szCs w:val="44"/>
        </w:rPr>
        <w:t xml:space="preserve">And whoever may not receive you nor hear your words, coming forth out of that house or city, shake off the dust of your feet.  Amen I say to you, ‘It will be </w:t>
      </w:r>
      <w:r w:rsidRPr="007D4BAB">
        <w:rPr>
          <w:b/>
          <w:color w:val="00B050"/>
          <w:sz w:val="44"/>
          <w:szCs w:val="44"/>
        </w:rPr>
        <w:t>more tolerable</w:t>
      </w:r>
      <w:r>
        <w:rPr>
          <w:sz w:val="44"/>
          <w:szCs w:val="44"/>
        </w:rPr>
        <w:t xml:space="preserve"> for </w:t>
      </w:r>
      <w:r w:rsidRPr="00541E50">
        <w:rPr>
          <w:i/>
          <w:sz w:val="44"/>
          <w:szCs w:val="44"/>
        </w:rPr>
        <w:t>the</w:t>
      </w:r>
      <w:r>
        <w:rPr>
          <w:sz w:val="44"/>
          <w:szCs w:val="44"/>
        </w:rPr>
        <w:t xml:space="preserve"> land of Sodom and Gomorra in a/the </w:t>
      </w:r>
      <w:r w:rsidRPr="00AF63DE">
        <w:rPr>
          <w:sz w:val="44"/>
          <w:szCs w:val="44"/>
          <w:u w:val="single"/>
        </w:rPr>
        <w:t>day of judgment</w:t>
      </w:r>
      <w:r>
        <w:rPr>
          <w:sz w:val="44"/>
          <w:szCs w:val="44"/>
        </w:rPr>
        <w:t xml:space="preserve"> than for that city.’”</w:t>
      </w:r>
    </w:p>
    <w:p w:rsidR="007D4BAB" w:rsidRDefault="008B7821" w:rsidP="007D4BAB">
      <w:pPr>
        <w:ind w:left="2790" w:hanging="2790"/>
        <w:rPr>
          <w:sz w:val="40"/>
        </w:rPr>
      </w:pPr>
      <w:r>
        <w:rPr>
          <w:sz w:val="44"/>
          <w:szCs w:val="44"/>
        </w:rPr>
        <w:t>Mat.11:21-22  “</w:t>
      </w:r>
      <w:r>
        <w:rPr>
          <w:sz w:val="40"/>
        </w:rPr>
        <w:t xml:space="preserve">Woe to you, Chorazin, woe to you, Bethsaida, because if in Tyre and Sidon came the mighty works which came to pass in you, long ago in sackcloth and ashes they might have repented.  Yet I say to you, ‘For Tyre and Sidon it will be </w:t>
      </w:r>
      <w:r w:rsidRPr="008B7821">
        <w:rPr>
          <w:b/>
          <w:color w:val="00B050"/>
          <w:sz w:val="40"/>
        </w:rPr>
        <w:t>more tolerable</w:t>
      </w:r>
      <w:r>
        <w:rPr>
          <w:sz w:val="40"/>
        </w:rPr>
        <w:t xml:space="preserve"> </w:t>
      </w:r>
      <w:r w:rsidRPr="008B7821">
        <w:rPr>
          <w:sz w:val="40"/>
        </w:rPr>
        <w:t xml:space="preserve">in </w:t>
      </w:r>
      <w:r>
        <w:rPr>
          <w:sz w:val="40"/>
        </w:rPr>
        <w:t>a/</w:t>
      </w:r>
      <w:r w:rsidRPr="008B7821">
        <w:rPr>
          <w:sz w:val="40"/>
        </w:rPr>
        <w:t xml:space="preserve">the </w:t>
      </w:r>
      <w:r w:rsidRPr="00AF63DE">
        <w:rPr>
          <w:sz w:val="40"/>
          <w:u w:val="single"/>
        </w:rPr>
        <w:t>day of judgment</w:t>
      </w:r>
      <w:r>
        <w:rPr>
          <w:sz w:val="40"/>
        </w:rPr>
        <w:t xml:space="preserve"> than for you.’”</w:t>
      </w:r>
    </w:p>
    <w:p w:rsidR="008B7821" w:rsidRDefault="008B7821" w:rsidP="008B7821">
      <w:pPr>
        <w:ind w:left="2610" w:hanging="2610"/>
        <w:rPr>
          <w:sz w:val="40"/>
        </w:rPr>
      </w:pPr>
      <w:r>
        <w:rPr>
          <w:sz w:val="40"/>
        </w:rPr>
        <w:t>Mat.11:23-</w:t>
      </w:r>
      <w:proofErr w:type="gramStart"/>
      <w:r>
        <w:rPr>
          <w:sz w:val="40"/>
        </w:rPr>
        <w:t>24  “</w:t>
      </w:r>
      <w:proofErr w:type="gramEnd"/>
      <w:r>
        <w:rPr>
          <w:sz w:val="40"/>
        </w:rPr>
        <w:t>And you, Capernaum, will you be lifted up to heaven? You will descend to hades, because if in Sodom had been done the mighty works which came to pass in you, it might have remained until this day.  Yet I say to you, ‘</w:t>
      </w:r>
      <w:r w:rsidR="00541E50">
        <w:rPr>
          <w:sz w:val="40"/>
        </w:rPr>
        <w:t xml:space="preserve">For </w:t>
      </w:r>
      <w:r w:rsidR="00541E50" w:rsidRPr="00541E50">
        <w:rPr>
          <w:i/>
          <w:sz w:val="40"/>
        </w:rPr>
        <w:lastRenderedPageBreak/>
        <w:t>the</w:t>
      </w:r>
      <w:r w:rsidR="00541E50">
        <w:rPr>
          <w:sz w:val="40"/>
        </w:rPr>
        <w:t xml:space="preserve"> land of Sodom it will be </w:t>
      </w:r>
      <w:r w:rsidR="00541E50" w:rsidRPr="00541E50">
        <w:rPr>
          <w:b/>
          <w:color w:val="00B050"/>
          <w:sz w:val="40"/>
        </w:rPr>
        <w:t>more tolerable</w:t>
      </w:r>
      <w:r w:rsidR="00541E50">
        <w:rPr>
          <w:sz w:val="40"/>
        </w:rPr>
        <w:t xml:space="preserve"> in a/the </w:t>
      </w:r>
      <w:r w:rsidR="00541E50" w:rsidRPr="00AF63DE">
        <w:rPr>
          <w:sz w:val="40"/>
          <w:u w:val="single"/>
        </w:rPr>
        <w:t>day of judgment</w:t>
      </w:r>
      <w:r w:rsidR="00541E50">
        <w:rPr>
          <w:sz w:val="40"/>
        </w:rPr>
        <w:t xml:space="preserve"> than for you.’”</w:t>
      </w:r>
    </w:p>
    <w:p w:rsidR="00541E50" w:rsidRDefault="00541E50" w:rsidP="008B7821">
      <w:pPr>
        <w:ind w:left="2610" w:hanging="2610"/>
        <w:rPr>
          <w:sz w:val="40"/>
        </w:rPr>
      </w:pPr>
      <w:proofErr w:type="gramStart"/>
      <w:r>
        <w:rPr>
          <w:sz w:val="40"/>
        </w:rPr>
        <w:t>Mar.6:11  -</w:t>
      </w:r>
      <w:proofErr w:type="gramEnd"/>
      <w:r>
        <w:rPr>
          <w:sz w:val="40"/>
        </w:rPr>
        <w:t xml:space="preserve"> not supported by the manuscripts</w:t>
      </w:r>
    </w:p>
    <w:p w:rsidR="00541E50" w:rsidRDefault="00541E50" w:rsidP="008B7821">
      <w:pPr>
        <w:ind w:left="2610" w:hanging="2610"/>
        <w:rPr>
          <w:sz w:val="40"/>
        </w:rPr>
      </w:pPr>
      <w:r>
        <w:rPr>
          <w:sz w:val="40"/>
        </w:rPr>
        <w:t xml:space="preserve">Luk.10:10-12  “And into whatever city you should enter </w:t>
      </w:r>
      <w:r w:rsidR="00CC70B1">
        <w:rPr>
          <w:sz w:val="40"/>
        </w:rPr>
        <w:t xml:space="preserve">and they not receive you, having come forth into its avenues, say, ‘Even the dust having clung to us from your city on the feet we do wipe off. Yet know this, that the kingdom of God has drawn near. </w:t>
      </w:r>
      <w:r>
        <w:rPr>
          <w:sz w:val="40"/>
        </w:rPr>
        <w:t xml:space="preserve">I say to you that it will be </w:t>
      </w:r>
      <w:r w:rsidRPr="00541E50">
        <w:rPr>
          <w:b/>
          <w:color w:val="00B050"/>
          <w:sz w:val="40"/>
        </w:rPr>
        <w:t>more tolerable</w:t>
      </w:r>
      <w:r>
        <w:rPr>
          <w:sz w:val="40"/>
        </w:rPr>
        <w:t xml:space="preserve"> for Sodomites </w:t>
      </w:r>
      <w:r w:rsidRPr="00CC70B1">
        <w:rPr>
          <w:sz w:val="40"/>
        </w:rPr>
        <w:t>in that day</w:t>
      </w:r>
      <w:r>
        <w:rPr>
          <w:sz w:val="40"/>
        </w:rPr>
        <w:t xml:space="preserve"> than for that city.”</w:t>
      </w:r>
    </w:p>
    <w:p w:rsidR="00CC70B1" w:rsidRDefault="00CC70B1" w:rsidP="008B7821">
      <w:pPr>
        <w:ind w:left="2610" w:hanging="2610"/>
        <w:rPr>
          <w:sz w:val="40"/>
        </w:rPr>
      </w:pPr>
      <w:r>
        <w:rPr>
          <w:sz w:val="40"/>
        </w:rPr>
        <w:t xml:space="preserve">Luk.10:13-14  “Woe to you, Chorazin, woe to you, Bethsaida, because if in Tyre and Sidon came the mighty works which came to pass in you, long ago they would have repented sitting in sackcloth and ashes.  Yet for Tyre and Sidon it will be </w:t>
      </w:r>
      <w:r w:rsidRPr="00CC70B1">
        <w:rPr>
          <w:b/>
          <w:color w:val="00B050"/>
          <w:sz w:val="40"/>
        </w:rPr>
        <w:t>more tolerable</w:t>
      </w:r>
      <w:r>
        <w:rPr>
          <w:sz w:val="40"/>
        </w:rPr>
        <w:t xml:space="preserve"> </w:t>
      </w:r>
      <w:r w:rsidRPr="00AF63DE">
        <w:rPr>
          <w:sz w:val="40"/>
          <w:u w:val="single"/>
        </w:rPr>
        <w:t>in the judgment</w:t>
      </w:r>
      <w:r>
        <w:rPr>
          <w:sz w:val="40"/>
        </w:rPr>
        <w:t xml:space="preserve"> than for you.”</w:t>
      </w:r>
    </w:p>
    <w:p w:rsidR="00CC70B1" w:rsidRDefault="00CC70B1" w:rsidP="008B7821">
      <w:pPr>
        <w:ind w:left="2610" w:hanging="2610"/>
        <w:rPr>
          <w:sz w:val="40"/>
        </w:rPr>
      </w:pPr>
    </w:p>
    <w:p w:rsidR="00CC70B1" w:rsidRPr="007D4BAB" w:rsidRDefault="00CC70B1" w:rsidP="008B7821">
      <w:pPr>
        <w:ind w:left="2610" w:hanging="2610"/>
        <w:rPr>
          <w:sz w:val="44"/>
          <w:szCs w:val="44"/>
        </w:rPr>
      </w:pPr>
      <w:r w:rsidRPr="00CC70B1">
        <w:rPr>
          <w:b/>
          <w:sz w:val="40"/>
        </w:rPr>
        <w:t>NOTE:</w:t>
      </w:r>
      <w:r>
        <w:rPr>
          <w:sz w:val="40"/>
        </w:rPr>
        <w:t xml:space="preserve"> </w:t>
      </w:r>
      <w:r w:rsidRPr="00DC4357">
        <w:rPr>
          <w:b/>
          <w:color w:val="00B050"/>
          <w:sz w:val="40"/>
        </w:rPr>
        <w:t>5 occs.</w:t>
      </w:r>
      <w:r>
        <w:rPr>
          <w:sz w:val="40"/>
        </w:rPr>
        <w:t xml:space="preserve"> – </w:t>
      </w:r>
      <w:proofErr w:type="gramStart"/>
      <w:r>
        <w:rPr>
          <w:sz w:val="40"/>
        </w:rPr>
        <w:t>only</w:t>
      </w:r>
      <w:proofErr w:type="gramEnd"/>
      <w:r>
        <w:rPr>
          <w:sz w:val="40"/>
        </w:rPr>
        <w:t xml:space="preserve"> here in Gk. Bible</w:t>
      </w:r>
      <w:r w:rsidR="00C873AB">
        <w:rPr>
          <w:sz w:val="40"/>
        </w:rPr>
        <w:t xml:space="preserve"> (same number &amp; same comparisons for “in the judgment” statements)</w:t>
      </w:r>
    </w:p>
    <w:sectPr w:rsidR="00CC70B1" w:rsidRPr="007D4BAB" w:rsidSect="007D4BAB">
      <w:footerReference w:type="default" r:id="rId6"/>
      <w:pgSz w:w="12240" w:h="15840"/>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A4A" w:rsidRDefault="00761A4A" w:rsidP="00541E50">
      <w:pPr>
        <w:spacing w:after="0" w:line="240" w:lineRule="auto"/>
      </w:pPr>
      <w:r>
        <w:separator/>
      </w:r>
    </w:p>
  </w:endnote>
  <w:endnote w:type="continuationSeparator" w:id="0">
    <w:p w:rsidR="00761A4A" w:rsidRDefault="00761A4A" w:rsidP="00541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0849"/>
      <w:docPartObj>
        <w:docPartGallery w:val="Page Numbers (Bottom of Page)"/>
        <w:docPartUnique/>
      </w:docPartObj>
    </w:sdtPr>
    <w:sdtContent>
      <w:p w:rsidR="00541E50" w:rsidRDefault="00F55BAA">
        <w:pPr>
          <w:pStyle w:val="Footer"/>
          <w:jc w:val="center"/>
        </w:pPr>
        <w:fldSimple w:instr=" PAGE   \* MERGEFORMAT ">
          <w:r w:rsidR="001D2C42">
            <w:rPr>
              <w:noProof/>
            </w:rPr>
            <w:t>1</w:t>
          </w:r>
        </w:fldSimple>
      </w:p>
    </w:sdtContent>
  </w:sdt>
  <w:p w:rsidR="00541E50" w:rsidRDefault="00541E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A4A" w:rsidRDefault="00761A4A" w:rsidP="00541E50">
      <w:pPr>
        <w:spacing w:after="0" w:line="240" w:lineRule="auto"/>
      </w:pPr>
      <w:r>
        <w:separator/>
      </w:r>
    </w:p>
  </w:footnote>
  <w:footnote w:type="continuationSeparator" w:id="0">
    <w:p w:rsidR="00761A4A" w:rsidRDefault="00761A4A" w:rsidP="00541E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D4BAB"/>
    <w:rsid w:val="001D2C42"/>
    <w:rsid w:val="00541E50"/>
    <w:rsid w:val="00761A4A"/>
    <w:rsid w:val="007D4BAB"/>
    <w:rsid w:val="008B7821"/>
    <w:rsid w:val="0093656A"/>
    <w:rsid w:val="00AF63DE"/>
    <w:rsid w:val="00BC258F"/>
    <w:rsid w:val="00C873AB"/>
    <w:rsid w:val="00CC70B1"/>
    <w:rsid w:val="00DC4357"/>
    <w:rsid w:val="00F55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1E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1E50"/>
  </w:style>
  <w:style w:type="paragraph" w:styleId="Footer">
    <w:name w:val="footer"/>
    <w:basedOn w:val="Normal"/>
    <w:link w:val="FooterChar"/>
    <w:uiPriority w:val="99"/>
    <w:unhideWhenUsed/>
    <w:rsid w:val="00541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E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2</cp:revision>
  <cp:lastPrinted>2012-03-31T13:51:00Z</cp:lastPrinted>
  <dcterms:created xsi:type="dcterms:W3CDTF">2012-03-31T14:04:00Z</dcterms:created>
  <dcterms:modified xsi:type="dcterms:W3CDTF">2012-03-31T14:04:00Z</dcterms:modified>
</cp:coreProperties>
</file>