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5B" w:rsidRDefault="00937FA1" w:rsidP="00937FA1">
      <w:pPr>
        <w:spacing w:after="0"/>
        <w:jc w:val="center"/>
        <w:rPr>
          <w:b/>
          <w:sz w:val="56"/>
          <w:szCs w:val="56"/>
        </w:rPr>
      </w:pPr>
      <w:r w:rsidRPr="00937FA1">
        <w:rPr>
          <w:b/>
          <w:sz w:val="56"/>
          <w:szCs w:val="56"/>
        </w:rPr>
        <w:t>Nations Displaced by Israel</w:t>
      </w:r>
    </w:p>
    <w:p w:rsidR="00937FA1" w:rsidRDefault="00937FA1" w:rsidP="00937FA1">
      <w:pPr>
        <w:spacing w:after="0"/>
        <w:jc w:val="center"/>
        <w:rPr>
          <w:b/>
          <w:sz w:val="56"/>
          <w:szCs w:val="56"/>
        </w:rPr>
      </w:pPr>
    </w:p>
    <w:p w:rsidR="00937FA1" w:rsidRPr="00937FA1" w:rsidRDefault="00937FA1" w:rsidP="00937FA1">
      <w:pPr>
        <w:spacing w:after="0"/>
        <w:rPr>
          <w:b/>
          <w:sz w:val="40"/>
          <w:szCs w:val="40"/>
        </w:rPr>
      </w:pPr>
      <w:r w:rsidRPr="00937FA1">
        <w:rPr>
          <w:b/>
          <w:sz w:val="40"/>
          <w:szCs w:val="40"/>
        </w:rPr>
        <w:t>Original Canaanites</w:t>
      </w:r>
      <w:r w:rsidRPr="00937FA1">
        <w:rPr>
          <w:b/>
          <w:sz w:val="40"/>
          <w:szCs w:val="40"/>
        </w:rPr>
        <w:tab/>
      </w:r>
      <w:r w:rsidRPr="00937FA1">
        <w:rPr>
          <w:b/>
          <w:sz w:val="40"/>
          <w:szCs w:val="40"/>
        </w:rPr>
        <w:tab/>
      </w:r>
      <w:r w:rsidRPr="00937FA1">
        <w:rPr>
          <w:b/>
          <w:sz w:val="40"/>
          <w:szCs w:val="40"/>
        </w:rPr>
        <w:tab/>
        <w:t>Displaced by Joshua</w:t>
      </w:r>
      <w:r w:rsidRPr="00937FA1">
        <w:rPr>
          <w:b/>
          <w:sz w:val="40"/>
          <w:szCs w:val="40"/>
        </w:rPr>
        <w:tab/>
      </w:r>
      <w:r w:rsidRPr="00937FA1">
        <w:rPr>
          <w:b/>
          <w:sz w:val="40"/>
          <w:szCs w:val="40"/>
        </w:rPr>
        <w:tab/>
      </w:r>
      <w:r w:rsidR="00781DA7">
        <w:rPr>
          <w:b/>
          <w:sz w:val="40"/>
          <w:szCs w:val="40"/>
        </w:rPr>
        <w:tab/>
      </w:r>
      <w:r w:rsidRPr="00937FA1">
        <w:rPr>
          <w:b/>
          <w:sz w:val="40"/>
          <w:szCs w:val="40"/>
        </w:rPr>
        <w:t xml:space="preserve">Greater Israel </w:t>
      </w:r>
    </w:p>
    <w:p w:rsidR="00937FA1" w:rsidRPr="00937FA1" w:rsidRDefault="00937FA1" w:rsidP="00937FA1">
      <w:pPr>
        <w:spacing w:after="0"/>
        <w:rPr>
          <w:b/>
          <w:sz w:val="40"/>
          <w:szCs w:val="40"/>
        </w:rPr>
      </w:pPr>
      <w:r w:rsidRPr="00937FA1">
        <w:rPr>
          <w:b/>
          <w:sz w:val="40"/>
          <w:szCs w:val="40"/>
        </w:rPr>
        <w:t xml:space="preserve">    (Gen.10:15-19)                                   </w:t>
      </w:r>
      <w:r>
        <w:rPr>
          <w:b/>
          <w:sz w:val="40"/>
          <w:szCs w:val="40"/>
        </w:rPr>
        <w:t>(</w:t>
      </w:r>
      <w:r w:rsidRPr="00937FA1">
        <w:rPr>
          <w:b/>
          <w:sz w:val="40"/>
          <w:szCs w:val="40"/>
        </w:rPr>
        <w:t xml:space="preserve">Deu.7:1)                        </w:t>
      </w:r>
      <w:r w:rsidR="00781DA7">
        <w:rPr>
          <w:b/>
          <w:sz w:val="40"/>
          <w:szCs w:val="40"/>
        </w:rPr>
        <w:t xml:space="preserve">      </w:t>
      </w:r>
      <w:r w:rsidRPr="00937FA1">
        <w:rPr>
          <w:b/>
          <w:sz w:val="40"/>
          <w:szCs w:val="40"/>
        </w:rPr>
        <w:t>(Gen.15:18)</w:t>
      </w:r>
    </w:p>
    <w:p w:rsidR="00937FA1" w:rsidRDefault="00937FA1" w:rsidP="00937FA1">
      <w:pPr>
        <w:spacing w:after="0"/>
        <w:rPr>
          <w:b/>
          <w:sz w:val="36"/>
          <w:szCs w:val="36"/>
        </w:rPr>
      </w:pPr>
    </w:p>
    <w:p w:rsidR="00781DA7" w:rsidRPr="00781DA7" w:rsidRDefault="00CC1230" w:rsidP="00937FA1">
      <w:pPr>
        <w:spacing w:after="0"/>
        <w:ind w:left="360"/>
        <w:rPr>
          <w:b/>
          <w:sz w:val="36"/>
          <w:szCs w:val="36"/>
        </w:rPr>
      </w:pPr>
      <w:r w:rsidRPr="00CC1230">
        <w:rPr>
          <w:b/>
          <w:noProof/>
          <w:sz w:val="36"/>
          <w:szCs w:val="36"/>
          <w:u w:val="doub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4.25pt;margin-top:13.95pt;width:154.5pt;height:72.75pt;z-index:251664384" o:connectortype="straight"/>
        </w:pict>
      </w:r>
      <w:r w:rsidRPr="00CC1230">
        <w:rPr>
          <w:b/>
          <w:noProof/>
          <w:sz w:val="36"/>
          <w:szCs w:val="36"/>
          <w:u w:val="double"/>
        </w:rPr>
        <w:pict>
          <v:shape id="_x0000_s1027" type="#_x0000_t32" style="position:absolute;left:0;text-align:left;margin-left:56.25pt;margin-top:13.95pt;width:225.75pt;height:49.5pt;flip:y;z-index:251659264" o:connectortype="straight"/>
        </w:pict>
      </w:r>
      <w:r w:rsidRPr="00CC1230">
        <w:rPr>
          <w:b/>
          <w:noProof/>
          <w:sz w:val="36"/>
          <w:szCs w:val="36"/>
          <w:u w:val="double"/>
        </w:rPr>
        <w:pict>
          <v:shape id="_x0000_s1026" type="#_x0000_t32" style="position:absolute;left:0;text-align:left;margin-left:78.75pt;margin-top:13.95pt;width:203.25pt;height:72.75pt;z-index:251658240" o:connectortype="straight"/>
        </w:pict>
      </w:r>
      <w:r w:rsidR="00937FA1" w:rsidRPr="00937FA1">
        <w:rPr>
          <w:b/>
          <w:sz w:val="36"/>
          <w:szCs w:val="36"/>
          <w:u w:val="double"/>
        </w:rPr>
        <w:t>Canaan</w:t>
      </w:r>
      <w:r w:rsidR="00781DA7" w:rsidRP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Hittites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Kenites</w:t>
      </w:r>
      <w:r w:rsidR="00781DA7" w:rsidRPr="00781DA7">
        <w:rPr>
          <w:b/>
          <w:sz w:val="36"/>
          <w:szCs w:val="36"/>
          <w:vertAlign w:val="superscript"/>
        </w:rPr>
        <w:t>1</w:t>
      </w:r>
    </w:p>
    <w:p w:rsidR="00937FA1" w:rsidRDefault="00CC1230" w:rsidP="00937FA1">
      <w:pPr>
        <w:spacing w:after="0"/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3" type="#_x0000_t32" style="position:absolute;left:0;text-align:left;margin-left:374.25pt;margin-top:11.2pt;width:124.5pt;height:175.5pt;z-index:251665408" o:connectortype="straight"/>
        </w:pict>
      </w:r>
      <w:r>
        <w:rPr>
          <w:b/>
          <w:noProof/>
          <w:sz w:val="36"/>
          <w:szCs w:val="36"/>
        </w:rPr>
        <w:pict>
          <v:shape id="_x0000_s1031" type="#_x0000_t32" style="position:absolute;left:0;text-align:left;margin-left:88.5pt;margin-top:11.2pt;width:193.5pt;height:102pt;flip:y;z-index:251663360" o:connectortype="straight"/>
        </w:pict>
      </w:r>
      <w:r w:rsidR="00937FA1">
        <w:rPr>
          <w:b/>
          <w:sz w:val="36"/>
          <w:szCs w:val="36"/>
        </w:rPr>
        <w:t>Sidon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proofErr w:type="spellStart"/>
      <w:r w:rsidR="00781DA7">
        <w:rPr>
          <w:b/>
          <w:sz w:val="36"/>
          <w:szCs w:val="36"/>
        </w:rPr>
        <w:t>Girgashites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Kenizzites</w:t>
      </w:r>
      <w:r w:rsidR="00781DA7" w:rsidRPr="00781DA7">
        <w:rPr>
          <w:b/>
          <w:sz w:val="36"/>
          <w:szCs w:val="36"/>
          <w:vertAlign w:val="superscript"/>
        </w:rPr>
        <w:t>2</w:t>
      </w:r>
    </w:p>
    <w:p w:rsidR="00937FA1" w:rsidRDefault="00CC1230" w:rsidP="00937FA1">
      <w:pPr>
        <w:spacing w:after="0"/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4" type="#_x0000_t32" style="position:absolute;left:0;text-align:left;margin-left:360.75pt;margin-top:12.95pt;width:138pt;height:99pt;z-index:251666432" o:connectortype="straight"/>
        </w:pict>
      </w:r>
      <w:r>
        <w:rPr>
          <w:b/>
          <w:noProof/>
          <w:sz w:val="36"/>
          <w:szCs w:val="36"/>
        </w:rPr>
        <w:pict>
          <v:shape id="_x0000_s1028" type="#_x0000_t32" style="position:absolute;left:0;text-align:left;margin-left:84pt;margin-top:12.95pt;width:198pt;height:50.25pt;flip:y;z-index:251660288" o:connectortype="straight"/>
        </w:pict>
      </w:r>
      <w:proofErr w:type="spellStart"/>
      <w:r w:rsidR="00937FA1">
        <w:rPr>
          <w:b/>
          <w:sz w:val="36"/>
          <w:szCs w:val="36"/>
        </w:rPr>
        <w:t>Heth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Amorites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Kadmonites</w:t>
      </w:r>
      <w:r w:rsidR="00781DA7" w:rsidRPr="00781DA7">
        <w:rPr>
          <w:b/>
          <w:sz w:val="36"/>
          <w:szCs w:val="36"/>
          <w:vertAlign w:val="superscript"/>
        </w:rPr>
        <w:t>3</w:t>
      </w:r>
    </w:p>
    <w:p w:rsidR="00937FA1" w:rsidRDefault="00CC1230" w:rsidP="00937FA1">
      <w:pPr>
        <w:spacing w:after="0"/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5" type="#_x0000_t32" style="position:absolute;left:0;text-align:left;margin-left:374.25pt;margin-top:10.9pt;width:124.5pt;height:100.5pt;z-index:251667456" o:connectortype="straight"/>
        </w:pict>
      </w:r>
      <w:r>
        <w:rPr>
          <w:b/>
          <w:noProof/>
          <w:sz w:val="36"/>
          <w:szCs w:val="36"/>
        </w:rPr>
        <w:pict>
          <v:shape id="_x0000_s1029" type="#_x0000_t32" style="position:absolute;left:0;text-align:left;margin-left:84pt;margin-top:10.9pt;width:198pt;height:75.75pt;z-index:251661312" o:connectortype="straight"/>
        </w:pict>
      </w:r>
      <w:proofErr w:type="spellStart"/>
      <w:r w:rsidR="00937FA1">
        <w:rPr>
          <w:b/>
          <w:sz w:val="36"/>
          <w:szCs w:val="36"/>
        </w:rPr>
        <w:t>Jebusite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Canaanites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Hittites</w:t>
      </w:r>
    </w:p>
    <w:p w:rsidR="00937FA1" w:rsidRDefault="00CC1230" w:rsidP="00937FA1">
      <w:pPr>
        <w:spacing w:after="0"/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6" type="#_x0000_t32" style="position:absolute;left:0;text-align:left;margin-left:387.75pt;margin-top:12.65pt;width:111pt;height:0;z-index:251668480" o:connectortype="straight" strokecolor="red">
            <v:stroke dashstyle="1 1"/>
          </v:shape>
        </w:pict>
      </w:r>
      <w:r w:rsidR="00937FA1">
        <w:rPr>
          <w:b/>
          <w:sz w:val="36"/>
          <w:szCs w:val="36"/>
        </w:rPr>
        <w:t>Amorite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proofErr w:type="spellStart"/>
      <w:r w:rsidR="00781DA7">
        <w:rPr>
          <w:b/>
          <w:sz w:val="36"/>
          <w:szCs w:val="36"/>
        </w:rPr>
        <w:t>Perizzites</w:t>
      </w:r>
      <w:proofErr w:type="spellEnd"/>
      <w:r w:rsidR="00781DA7">
        <w:rPr>
          <w:b/>
          <w:sz w:val="36"/>
          <w:szCs w:val="36"/>
        </w:rPr>
        <w:t xml:space="preserve"> (</w:t>
      </w:r>
      <w:r w:rsidR="00781DA7" w:rsidRPr="00781DA7">
        <w:rPr>
          <w:b/>
          <w:color w:val="FF0000"/>
          <w:sz w:val="36"/>
          <w:szCs w:val="36"/>
        </w:rPr>
        <w:t>N</w:t>
      </w:r>
      <w:r w:rsidR="00781DA7">
        <w:rPr>
          <w:b/>
          <w:sz w:val="36"/>
          <w:szCs w:val="36"/>
        </w:rPr>
        <w:t>)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proofErr w:type="spellStart"/>
      <w:r w:rsidR="00781DA7">
        <w:rPr>
          <w:b/>
          <w:sz w:val="36"/>
          <w:szCs w:val="36"/>
        </w:rPr>
        <w:t>Perizzites</w:t>
      </w:r>
      <w:proofErr w:type="spellEnd"/>
      <w:r w:rsidR="00781DA7">
        <w:rPr>
          <w:b/>
          <w:sz w:val="36"/>
          <w:szCs w:val="36"/>
        </w:rPr>
        <w:t xml:space="preserve"> (</w:t>
      </w:r>
      <w:r w:rsidR="00781DA7" w:rsidRPr="00781DA7">
        <w:rPr>
          <w:b/>
          <w:color w:val="FF0000"/>
          <w:sz w:val="36"/>
          <w:szCs w:val="36"/>
        </w:rPr>
        <w:t>N</w:t>
      </w:r>
      <w:r w:rsidR="00781DA7">
        <w:rPr>
          <w:b/>
          <w:sz w:val="36"/>
          <w:szCs w:val="36"/>
        </w:rPr>
        <w:t>)</w:t>
      </w:r>
    </w:p>
    <w:p w:rsidR="00937FA1" w:rsidRDefault="00CC1230" w:rsidP="00937FA1">
      <w:pPr>
        <w:spacing w:after="0"/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0" type="#_x0000_t32" style="position:absolute;left:0;text-align:left;margin-left:66pt;margin-top:12.1pt;width:3in;height:24pt;flip:y;z-index:251662336" o:connectortype="straight"/>
        </w:pict>
      </w:r>
      <w:proofErr w:type="spellStart"/>
      <w:r w:rsidR="00937FA1">
        <w:rPr>
          <w:b/>
          <w:sz w:val="36"/>
          <w:szCs w:val="36"/>
        </w:rPr>
        <w:t>Girgasite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proofErr w:type="spellStart"/>
      <w:r w:rsidR="00781DA7">
        <w:rPr>
          <w:b/>
          <w:sz w:val="36"/>
          <w:szCs w:val="36"/>
        </w:rPr>
        <w:t>Hivites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proofErr w:type="spellStart"/>
      <w:r w:rsidR="00781DA7">
        <w:rPr>
          <w:b/>
          <w:sz w:val="36"/>
          <w:szCs w:val="36"/>
        </w:rPr>
        <w:t>Rephaim</w:t>
      </w:r>
      <w:proofErr w:type="spellEnd"/>
      <w:r w:rsidR="00781DA7">
        <w:rPr>
          <w:b/>
          <w:sz w:val="36"/>
          <w:szCs w:val="36"/>
        </w:rPr>
        <w:t xml:space="preserve"> (</w:t>
      </w:r>
      <w:r w:rsidR="00781DA7" w:rsidRPr="00781DA7">
        <w:rPr>
          <w:b/>
          <w:color w:val="FF0000"/>
          <w:sz w:val="36"/>
          <w:szCs w:val="36"/>
        </w:rPr>
        <w:t>N</w:t>
      </w:r>
      <w:r w:rsidR="00781DA7">
        <w:rPr>
          <w:b/>
          <w:sz w:val="36"/>
          <w:szCs w:val="36"/>
        </w:rPr>
        <w:t>)</w:t>
      </w:r>
    </w:p>
    <w:p w:rsidR="00937FA1" w:rsidRDefault="00CC1230" w:rsidP="00937FA1">
      <w:pPr>
        <w:spacing w:after="0"/>
        <w:ind w:left="36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37" type="#_x0000_t32" style="position:absolute;left:0;text-align:left;margin-left:360.75pt;margin-top:10.85pt;width:138pt;height:75pt;z-index:251669504" o:connectortype="straight"/>
        </w:pict>
      </w:r>
      <w:proofErr w:type="spellStart"/>
      <w:r w:rsidR="00937FA1">
        <w:rPr>
          <w:b/>
          <w:sz w:val="36"/>
          <w:szCs w:val="36"/>
        </w:rPr>
        <w:t>Hivite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proofErr w:type="spellStart"/>
      <w:r w:rsidR="00781DA7">
        <w:rPr>
          <w:b/>
          <w:sz w:val="36"/>
          <w:szCs w:val="36"/>
        </w:rPr>
        <w:t>Jebusites</w:t>
      </w:r>
      <w:proofErr w:type="spellEnd"/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  <w:t>Amorites</w:t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  <w:r w:rsidR="00781DA7">
        <w:rPr>
          <w:b/>
          <w:sz w:val="36"/>
          <w:szCs w:val="36"/>
        </w:rPr>
        <w:tab/>
      </w:r>
    </w:p>
    <w:p w:rsidR="00781DA7" w:rsidRDefault="00781DA7" w:rsidP="00937FA1">
      <w:pPr>
        <w:spacing w:after="0"/>
        <w:ind w:left="36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Arkite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781DA7">
        <w:rPr>
          <w:b/>
          <w:color w:val="00B050"/>
          <w:sz w:val="36"/>
          <w:szCs w:val="36"/>
        </w:rPr>
        <w:t>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D6D2A" w:rsidRPr="00ED6D2A">
        <w:rPr>
          <w:b/>
          <w:color w:val="FF0000"/>
          <w:sz w:val="40"/>
          <w:szCs w:val="40"/>
        </w:rPr>
        <w:t>7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Canaanites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781DA7" w:rsidRDefault="00781DA7" w:rsidP="00937FA1">
      <w:pPr>
        <w:spacing w:after="0"/>
        <w:ind w:left="36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Sinite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Girgashites</w:t>
      </w:r>
      <w:proofErr w:type="spellEnd"/>
    </w:p>
    <w:p w:rsidR="00781DA7" w:rsidRDefault="00781DA7" w:rsidP="00937FA1">
      <w:pPr>
        <w:spacing w:after="0"/>
        <w:ind w:left="36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Arvadite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781DA7">
        <w:rPr>
          <w:b/>
          <w:color w:val="00B050"/>
          <w:sz w:val="36"/>
          <w:szCs w:val="36"/>
        </w:rPr>
        <w:t>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Jebusites</w:t>
      </w:r>
      <w:proofErr w:type="spellEnd"/>
    </w:p>
    <w:p w:rsidR="00C24711" w:rsidRDefault="00781DA7" w:rsidP="00937FA1">
      <w:pPr>
        <w:spacing w:after="0"/>
        <w:ind w:left="36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Zemarite</w:t>
      </w:r>
      <w:proofErr w:type="spellEnd"/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>
        <w:rPr>
          <w:b/>
          <w:sz w:val="36"/>
          <w:szCs w:val="36"/>
        </w:rPr>
        <w:tab/>
      </w:r>
      <w:r w:rsidR="00ED6D2A" w:rsidRPr="00ED6D2A">
        <w:rPr>
          <w:b/>
          <w:color w:val="FF0000"/>
          <w:sz w:val="40"/>
          <w:szCs w:val="40"/>
        </w:rPr>
        <w:t>10</w:t>
      </w:r>
    </w:p>
    <w:p w:rsidR="00937FA1" w:rsidRDefault="00781DA7" w:rsidP="00937FA1">
      <w:pPr>
        <w:spacing w:after="0"/>
        <w:ind w:left="36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Hamathite</w:t>
      </w:r>
      <w:proofErr w:type="spellEnd"/>
    </w:p>
    <w:p w:rsidR="00634CCF" w:rsidRPr="00ED6D2A" w:rsidRDefault="00ED6D2A" w:rsidP="00937FA1">
      <w:pPr>
        <w:spacing w:after="0"/>
        <w:ind w:left="360"/>
        <w:rPr>
          <w:b/>
          <w:color w:val="FF0000"/>
          <w:sz w:val="40"/>
          <w:szCs w:val="40"/>
        </w:rPr>
      </w:pPr>
      <w:r>
        <w:rPr>
          <w:b/>
          <w:sz w:val="36"/>
          <w:szCs w:val="36"/>
        </w:rPr>
        <w:t xml:space="preserve">      </w:t>
      </w:r>
      <w:r w:rsidRPr="00ED6D2A">
        <w:rPr>
          <w:b/>
          <w:color w:val="FF0000"/>
          <w:sz w:val="40"/>
          <w:szCs w:val="40"/>
        </w:rPr>
        <w:t>12</w:t>
      </w:r>
    </w:p>
    <w:p w:rsidR="00634CCF" w:rsidRPr="00634CCF" w:rsidRDefault="00634CCF" w:rsidP="00937FA1">
      <w:pPr>
        <w:spacing w:after="0"/>
        <w:ind w:left="360"/>
        <w:rPr>
          <w:b/>
          <w:sz w:val="32"/>
          <w:szCs w:val="32"/>
        </w:rPr>
      </w:pPr>
      <w:r w:rsidRPr="00634CCF">
        <w:rPr>
          <w:b/>
          <w:sz w:val="32"/>
          <w:szCs w:val="32"/>
        </w:rPr>
        <w:t>1 Num.24:21-22 Assyrian captivity</w:t>
      </w:r>
      <w:r w:rsidRPr="00634CCF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</w:t>
      </w:r>
      <w:r w:rsidRPr="00634CCF">
        <w:rPr>
          <w:b/>
          <w:sz w:val="32"/>
          <w:szCs w:val="32"/>
        </w:rPr>
        <w:t>2 Num.32:12 Caleb was one</w:t>
      </w:r>
      <w:r w:rsidRPr="00634CCF">
        <w:rPr>
          <w:b/>
          <w:sz w:val="32"/>
          <w:szCs w:val="32"/>
        </w:rPr>
        <w:tab/>
      </w:r>
      <w:r w:rsidRPr="00634CCF">
        <w:rPr>
          <w:b/>
          <w:sz w:val="32"/>
          <w:szCs w:val="32"/>
        </w:rPr>
        <w:tab/>
        <w:t>3 Lit. "Easterner"</w:t>
      </w:r>
    </w:p>
    <w:sectPr w:rsidR="00634CCF" w:rsidRPr="00634CCF" w:rsidSect="00634CCF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37FA1"/>
    <w:rsid w:val="002477A9"/>
    <w:rsid w:val="004421B1"/>
    <w:rsid w:val="00634CCF"/>
    <w:rsid w:val="00781DA7"/>
    <w:rsid w:val="00937FA1"/>
    <w:rsid w:val="00C24711"/>
    <w:rsid w:val="00CC1230"/>
    <w:rsid w:val="00EB035B"/>
    <w:rsid w:val="00ED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34"/>
        <o:r id="V:Rule15" type="connector" idref="#_x0000_s1028"/>
        <o:r id="V:Rule16" type="connector" idref="#_x0000_s1027"/>
        <o:r id="V:Rule17" type="connector" idref="#_x0000_s1030"/>
        <o:r id="V:Rule18" type="connector" idref="#_x0000_s1035"/>
        <o:r id="V:Rule19" type="connector" idref="#_x0000_s1036"/>
        <o:r id="V:Rule20" type="connector" idref="#_x0000_s1031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2011-06-18T15:51:00Z</dcterms:created>
  <dcterms:modified xsi:type="dcterms:W3CDTF">2011-06-19T11:31:00Z</dcterms:modified>
</cp:coreProperties>
</file>