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6A" w:rsidRPr="00441C7D" w:rsidRDefault="00441C7D" w:rsidP="00441C7D">
      <w:pPr>
        <w:jc w:val="center"/>
        <w:rPr>
          <w:b/>
          <w:sz w:val="72"/>
          <w:szCs w:val="72"/>
        </w:rPr>
      </w:pPr>
      <w:r w:rsidRPr="00441C7D">
        <w:rPr>
          <w:b/>
          <w:sz w:val="72"/>
          <w:szCs w:val="72"/>
        </w:rPr>
        <w:t>“This Generation” Texts</w:t>
      </w:r>
      <w:r w:rsidR="00453E7A">
        <w:rPr>
          <w:b/>
          <w:sz w:val="72"/>
          <w:szCs w:val="72"/>
        </w:rPr>
        <w:t xml:space="preserve"> </w:t>
      </w:r>
    </w:p>
    <w:p w:rsidR="00441C7D" w:rsidRDefault="00441C7D" w:rsidP="00441C7D">
      <w:pPr>
        <w:jc w:val="center"/>
        <w:rPr>
          <w:sz w:val="40"/>
        </w:rPr>
      </w:pPr>
      <w:proofErr w:type="gramStart"/>
      <w:r w:rsidRPr="00441C7D">
        <w:rPr>
          <w:i/>
          <w:sz w:val="40"/>
        </w:rPr>
        <w:t>hē</w:t>
      </w:r>
      <w:proofErr w:type="gramEnd"/>
      <w:r w:rsidRPr="00441C7D">
        <w:rPr>
          <w:i/>
          <w:sz w:val="40"/>
        </w:rPr>
        <w:t xml:space="preserve"> genea autē</w:t>
      </w:r>
    </w:p>
    <w:p w:rsidR="00441C7D" w:rsidRPr="00441C7D" w:rsidRDefault="00441C7D" w:rsidP="00441C7D">
      <w:pPr>
        <w:rPr>
          <w:sz w:val="32"/>
          <w:szCs w:val="32"/>
        </w:rPr>
      </w:pPr>
      <w:proofErr w:type="gramStart"/>
      <w:r w:rsidRPr="00441C7D">
        <w:rPr>
          <w:color w:val="FF0000"/>
          <w:sz w:val="32"/>
          <w:szCs w:val="32"/>
        </w:rPr>
        <w:t>Mat.11:16</w:t>
      </w:r>
      <w:r w:rsidRPr="00441C7D">
        <w:rPr>
          <w:sz w:val="32"/>
          <w:szCs w:val="32"/>
        </w:rPr>
        <w:t xml:space="preserve">  “</w:t>
      </w:r>
      <w:proofErr w:type="gramEnd"/>
      <w:r w:rsidRPr="00441C7D">
        <w:rPr>
          <w:sz w:val="32"/>
          <w:szCs w:val="32"/>
        </w:rPr>
        <w:t xml:space="preserve">To what will I liken </w:t>
      </w:r>
      <w:r w:rsidRPr="00441C7D">
        <w:rPr>
          <w:color w:val="0070C0"/>
          <w:sz w:val="32"/>
          <w:szCs w:val="32"/>
        </w:rPr>
        <w:t>this generation</w:t>
      </w:r>
      <w:r w:rsidRPr="00441C7D">
        <w:rPr>
          <w:sz w:val="32"/>
          <w:szCs w:val="32"/>
        </w:rPr>
        <w:t>? It is like children sitting in the market-place who call to their fellows…</w:t>
      </w:r>
      <w:proofErr w:type="gramStart"/>
      <w:r w:rsidRPr="00441C7D">
        <w:rPr>
          <w:sz w:val="32"/>
          <w:szCs w:val="32"/>
        </w:rPr>
        <w:t>”</w:t>
      </w:r>
      <w:r w:rsidR="00F25910">
        <w:rPr>
          <w:sz w:val="32"/>
          <w:szCs w:val="32"/>
        </w:rPr>
        <w:t xml:space="preserve">  similarly</w:t>
      </w:r>
      <w:proofErr w:type="gramEnd"/>
      <w:r w:rsidR="00F25910">
        <w:rPr>
          <w:sz w:val="32"/>
          <w:szCs w:val="32"/>
        </w:rPr>
        <w:t xml:space="preserve"> </w:t>
      </w:r>
      <w:r w:rsidR="00F25910" w:rsidRPr="00F25910">
        <w:rPr>
          <w:color w:val="FF0000"/>
          <w:sz w:val="32"/>
          <w:szCs w:val="32"/>
        </w:rPr>
        <w:t>Luk.7:31</w:t>
      </w:r>
    </w:p>
    <w:p w:rsidR="00441C7D" w:rsidRDefault="00441C7D" w:rsidP="00441C7D">
      <w:pPr>
        <w:rPr>
          <w:sz w:val="32"/>
          <w:szCs w:val="32"/>
        </w:rPr>
      </w:pPr>
      <w:proofErr w:type="gramStart"/>
      <w:r w:rsidRPr="00441C7D">
        <w:rPr>
          <w:color w:val="FF0000"/>
          <w:sz w:val="32"/>
          <w:szCs w:val="32"/>
        </w:rPr>
        <w:t>Mat.12:41</w:t>
      </w:r>
      <w:r w:rsidRPr="00441C7D">
        <w:rPr>
          <w:sz w:val="32"/>
          <w:szCs w:val="32"/>
        </w:rPr>
        <w:t xml:space="preserve">  “</w:t>
      </w:r>
      <w:proofErr w:type="gramEnd"/>
      <w:r w:rsidRPr="00441C7D">
        <w:rPr>
          <w:sz w:val="32"/>
          <w:szCs w:val="32"/>
        </w:rPr>
        <w:t xml:space="preserve">Men, Ninevites, will rise in the judgment with </w:t>
      </w:r>
      <w:r w:rsidRPr="00441C7D">
        <w:rPr>
          <w:color w:val="0070C0"/>
          <w:sz w:val="32"/>
          <w:szCs w:val="32"/>
        </w:rPr>
        <w:t>this generation</w:t>
      </w:r>
      <w:r w:rsidRPr="00441C7D">
        <w:rPr>
          <w:sz w:val="32"/>
          <w:szCs w:val="32"/>
        </w:rPr>
        <w:t xml:space="preserve"> and will condemn it, because they repented at the proclamation of Jonah, and behold a greater then Jonah </w:t>
      </w:r>
      <w:r w:rsidRPr="00441C7D">
        <w:rPr>
          <w:i/>
          <w:sz w:val="32"/>
          <w:szCs w:val="32"/>
        </w:rPr>
        <w:t>is</w:t>
      </w:r>
      <w:r w:rsidRPr="00441C7D">
        <w:rPr>
          <w:sz w:val="32"/>
          <w:szCs w:val="32"/>
        </w:rPr>
        <w:t xml:space="preserve"> here.”</w:t>
      </w:r>
      <w:r w:rsidR="005912C0">
        <w:rPr>
          <w:sz w:val="32"/>
          <w:szCs w:val="32"/>
        </w:rPr>
        <w:t xml:space="preserve">  </w:t>
      </w:r>
      <w:proofErr w:type="gramStart"/>
      <w:r w:rsidR="005912C0">
        <w:rPr>
          <w:sz w:val="32"/>
          <w:szCs w:val="32"/>
        </w:rPr>
        <w:t>similarly</w:t>
      </w:r>
      <w:proofErr w:type="gramEnd"/>
      <w:r w:rsidR="005912C0">
        <w:rPr>
          <w:sz w:val="32"/>
          <w:szCs w:val="32"/>
        </w:rPr>
        <w:t xml:space="preserve"> </w:t>
      </w:r>
      <w:r w:rsidR="005912C0" w:rsidRPr="005912C0">
        <w:rPr>
          <w:color w:val="FF0000"/>
          <w:sz w:val="32"/>
          <w:szCs w:val="32"/>
        </w:rPr>
        <w:t>Luk.11:32</w:t>
      </w:r>
    </w:p>
    <w:p w:rsidR="00441C7D" w:rsidRDefault="00441C7D" w:rsidP="00441C7D">
      <w:pPr>
        <w:rPr>
          <w:sz w:val="32"/>
          <w:szCs w:val="32"/>
        </w:rPr>
      </w:pPr>
      <w:proofErr w:type="gramStart"/>
      <w:r w:rsidRPr="00AF5467">
        <w:rPr>
          <w:color w:val="FF0000"/>
          <w:sz w:val="32"/>
          <w:szCs w:val="32"/>
        </w:rPr>
        <w:t>Mat.12:42</w:t>
      </w:r>
      <w:r>
        <w:rPr>
          <w:sz w:val="32"/>
          <w:szCs w:val="32"/>
        </w:rPr>
        <w:t xml:space="preserve">  “</w:t>
      </w:r>
      <w:proofErr w:type="gramEnd"/>
      <w:r>
        <w:rPr>
          <w:sz w:val="32"/>
          <w:szCs w:val="32"/>
        </w:rPr>
        <w:t xml:space="preserve">A queen of </w:t>
      </w:r>
      <w:r w:rsidRPr="00AF5467">
        <w:rPr>
          <w:i/>
          <w:sz w:val="32"/>
          <w:szCs w:val="32"/>
        </w:rPr>
        <w:t>the</w:t>
      </w:r>
      <w:r>
        <w:rPr>
          <w:sz w:val="32"/>
          <w:szCs w:val="32"/>
        </w:rPr>
        <w:t xml:space="preserve"> south will rise in the judgment with </w:t>
      </w:r>
      <w:r w:rsidRPr="00AF5467">
        <w:rPr>
          <w:color w:val="0070C0"/>
          <w:sz w:val="32"/>
          <w:szCs w:val="32"/>
        </w:rPr>
        <w:t>this generation</w:t>
      </w:r>
      <w:r w:rsidR="00AF5467">
        <w:rPr>
          <w:sz w:val="32"/>
          <w:szCs w:val="32"/>
        </w:rPr>
        <w:t xml:space="preserve">, because she came from the ends of the earth to hear the wisdom of Solomon, and behold a greater than Solomon </w:t>
      </w:r>
      <w:r w:rsidR="00AF5467" w:rsidRPr="00AF5467">
        <w:rPr>
          <w:i/>
          <w:sz w:val="32"/>
          <w:szCs w:val="32"/>
        </w:rPr>
        <w:t>is</w:t>
      </w:r>
      <w:r w:rsidR="00AF5467">
        <w:rPr>
          <w:sz w:val="32"/>
          <w:szCs w:val="32"/>
        </w:rPr>
        <w:t xml:space="preserve"> here.”</w:t>
      </w:r>
      <w:r w:rsidR="005912C0">
        <w:rPr>
          <w:sz w:val="32"/>
          <w:szCs w:val="32"/>
        </w:rPr>
        <w:t xml:space="preserve">  </w:t>
      </w:r>
      <w:proofErr w:type="gramStart"/>
      <w:r w:rsidR="005912C0">
        <w:rPr>
          <w:sz w:val="32"/>
          <w:szCs w:val="32"/>
        </w:rPr>
        <w:t>similarly</w:t>
      </w:r>
      <w:proofErr w:type="gramEnd"/>
      <w:r w:rsidR="005912C0">
        <w:rPr>
          <w:sz w:val="32"/>
          <w:szCs w:val="32"/>
        </w:rPr>
        <w:t xml:space="preserve"> </w:t>
      </w:r>
      <w:r w:rsidR="005912C0" w:rsidRPr="005912C0">
        <w:rPr>
          <w:color w:val="FF0000"/>
          <w:sz w:val="32"/>
          <w:szCs w:val="32"/>
        </w:rPr>
        <w:t>Luk.11:31</w:t>
      </w:r>
    </w:p>
    <w:p w:rsidR="00AF5467" w:rsidRDefault="00AF5467" w:rsidP="00441C7D">
      <w:pPr>
        <w:rPr>
          <w:sz w:val="32"/>
          <w:szCs w:val="32"/>
        </w:rPr>
      </w:pPr>
      <w:proofErr w:type="gramStart"/>
      <w:r w:rsidRPr="00AF5467">
        <w:rPr>
          <w:color w:val="FF0000"/>
          <w:sz w:val="32"/>
          <w:szCs w:val="32"/>
        </w:rPr>
        <w:t>Mat.12:45</w:t>
      </w:r>
      <w:r>
        <w:rPr>
          <w:sz w:val="32"/>
          <w:szCs w:val="32"/>
        </w:rPr>
        <w:t xml:space="preserve">  “</w:t>
      </w:r>
      <w:proofErr w:type="gramEnd"/>
      <w:r>
        <w:rPr>
          <w:sz w:val="32"/>
          <w:szCs w:val="32"/>
        </w:rPr>
        <w:t xml:space="preserve">Then it goes and takes along with itself seven other spirits more evil than itself, and having entered they dwell there. And the last of that man becomes more evil than the first; thus it will be also of </w:t>
      </w:r>
      <w:r w:rsidRPr="00AF5467">
        <w:rPr>
          <w:color w:val="0070C0"/>
          <w:sz w:val="32"/>
          <w:szCs w:val="32"/>
        </w:rPr>
        <w:t>this generation</w:t>
      </w:r>
      <w:r>
        <w:rPr>
          <w:sz w:val="32"/>
          <w:szCs w:val="32"/>
        </w:rPr>
        <w:t xml:space="preserve">, </w:t>
      </w:r>
      <w:r w:rsidRPr="00F25910">
        <w:rPr>
          <w:color w:val="FF0000"/>
          <w:sz w:val="32"/>
          <w:szCs w:val="32"/>
        </w:rPr>
        <w:t>the evil one</w:t>
      </w:r>
      <w:r>
        <w:rPr>
          <w:sz w:val="32"/>
          <w:szCs w:val="32"/>
        </w:rPr>
        <w:t>.”</w:t>
      </w:r>
    </w:p>
    <w:p w:rsidR="00AF5467" w:rsidRDefault="00AF5467" w:rsidP="00441C7D">
      <w:pPr>
        <w:rPr>
          <w:sz w:val="32"/>
          <w:szCs w:val="32"/>
        </w:rPr>
      </w:pPr>
      <w:proofErr w:type="gramStart"/>
      <w:r w:rsidRPr="00AF5467">
        <w:rPr>
          <w:color w:val="FF0000"/>
          <w:sz w:val="32"/>
          <w:szCs w:val="32"/>
        </w:rPr>
        <w:t>Mat.23:36</w:t>
      </w:r>
      <w:r>
        <w:rPr>
          <w:sz w:val="32"/>
          <w:szCs w:val="32"/>
        </w:rPr>
        <w:t xml:space="preserve">  “</w:t>
      </w:r>
      <w:proofErr w:type="gramEnd"/>
      <w:r>
        <w:rPr>
          <w:sz w:val="32"/>
          <w:szCs w:val="32"/>
        </w:rPr>
        <w:t xml:space="preserve">Amen, I say to you, all these things (guilt for the righteous blood of v.35) will come upon </w:t>
      </w:r>
      <w:r w:rsidRPr="00AF5467">
        <w:rPr>
          <w:color w:val="0070C0"/>
          <w:sz w:val="32"/>
          <w:szCs w:val="32"/>
        </w:rPr>
        <w:t>this generation</w:t>
      </w:r>
      <w:r>
        <w:rPr>
          <w:sz w:val="32"/>
          <w:szCs w:val="32"/>
        </w:rPr>
        <w:t>.”</w:t>
      </w:r>
    </w:p>
    <w:p w:rsidR="00AF5467" w:rsidRDefault="00AF5467" w:rsidP="00441C7D">
      <w:pPr>
        <w:rPr>
          <w:b/>
          <w:color w:val="E36C0A" w:themeColor="accent6" w:themeShade="BF"/>
          <w:sz w:val="32"/>
          <w:szCs w:val="32"/>
        </w:rPr>
      </w:pPr>
      <w:proofErr w:type="gramStart"/>
      <w:r w:rsidRPr="00AF5467">
        <w:rPr>
          <w:b/>
          <w:color w:val="E36C0A" w:themeColor="accent6" w:themeShade="BF"/>
          <w:sz w:val="32"/>
          <w:szCs w:val="32"/>
        </w:rPr>
        <w:t>Mat.24:34</w:t>
      </w:r>
      <w:r>
        <w:rPr>
          <w:sz w:val="32"/>
          <w:szCs w:val="32"/>
        </w:rPr>
        <w:t xml:space="preserve">  “</w:t>
      </w:r>
      <w:proofErr w:type="gramEnd"/>
      <w:r>
        <w:rPr>
          <w:sz w:val="32"/>
          <w:szCs w:val="32"/>
        </w:rPr>
        <w:t xml:space="preserve">Amen, I say to you that </w:t>
      </w:r>
      <w:r w:rsidRPr="00AF5467">
        <w:rPr>
          <w:color w:val="0070C0"/>
          <w:sz w:val="32"/>
          <w:szCs w:val="32"/>
        </w:rPr>
        <w:t>this generation</w:t>
      </w:r>
      <w:r>
        <w:rPr>
          <w:sz w:val="32"/>
          <w:szCs w:val="32"/>
        </w:rPr>
        <w:t xml:space="preserve"> may in no wise pass away until all these things could happen.”  Similarly </w:t>
      </w:r>
      <w:r w:rsidRPr="00AF5467">
        <w:rPr>
          <w:b/>
          <w:color w:val="E36C0A" w:themeColor="accent6" w:themeShade="BF"/>
          <w:sz w:val="32"/>
          <w:szCs w:val="32"/>
        </w:rPr>
        <w:t>Mar.13:30</w:t>
      </w:r>
      <w:r>
        <w:rPr>
          <w:sz w:val="32"/>
          <w:szCs w:val="32"/>
        </w:rPr>
        <w:t xml:space="preserve">; </w:t>
      </w:r>
      <w:r w:rsidRPr="00AF5467">
        <w:rPr>
          <w:b/>
          <w:color w:val="E36C0A" w:themeColor="accent6" w:themeShade="BF"/>
          <w:sz w:val="32"/>
          <w:szCs w:val="32"/>
        </w:rPr>
        <w:t>Luk.21:32</w:t>
      </w:r>
    </w:p>
    <w:p w:rsidR="00AF5467" w:rsidRDefault="00AF5467" w:rsidP="00441C7D">
      <w:pPr>
        <w:rPr>
          <w:sz w:val="32"/>
          <w:szCs w:val="32"/>
        </w:rPr>
      </w:pPr>
      <w:proofErr w:type="gramStart"/>
      <w:r w:rsidRPr="00AF5467">
        <w:rPr>
          <w:color w:val="FF0000"/>
          <w:sz w:val="32"/>
          <w:szCs w:val="32"/>
        </w:rPr>
        <w:t>Mar.8:12</w:t>
      </w:r>
      <w:r>
        <w:rPr>
          <w:sz w:val="32"/>
          <w:szCs w:val="32"/>
        </w:rPr>
        <w:t xml:space="preserve">  “</w:t>
      </w:r>
      <w:proofErr w:type="gramEnd"/>
      <w:r>
        <w:rPr>
          <w:sz w:val="32"/>
          <w:szCs w:val="32"/>
        </w:rPr>
        <w:t xml:space="preserve">And having groaned in His spirit, He says, ‘Why does </w:t>
      </w:r>
      <w:r w:rsidRPr="00AF5467">
        <w:rPr>
          <w:color w:val="0070C0"/>
          <w:sz w:val="32"/>
          <w:szCs w:val="32"/>
        </w:rPr>
        <w:t>this generation</w:t>
      </w:r>
      <w:r>
        <w:rPr>
          <w:sz w:val="32"/>
          <w:szCs w:val="32"/>
        </w:rPr>
        <w:t xml:space="preserve"> seek a sign? Amen I say to you if </w:t>
      </w:r>
      <w:r w:rsidRPr="00F25910">
        <w:rPr>
          <w:color w:val="0070C0"/>
          <w:sz w:val="32"/>
          <w:szCs w:val="32"/>
        </w:rPr>
        <w:t>this generation</w:t>
      </w:r>
      <w:r>
        <w:rPr>
          <w:sz w:val="32"/>
          <w:szCs w:val="32"/>
        </w:rPr>
        <w:t xml:space="preserve"> will be given a sign.’”</w:t>
      </w:r>
    </w:p>
    <w:p w:rsidR="00F25910" w:rsidRDefault="00F25910" w:rsidP="00441C7D">
      <w:pPr>
        <w:rPr>
          <w:sz w:val="32"/>
          <w:szCs w:val="32"/>
        </w:rPr>
      </w:pPr>
      <w:r w:rsidRPr="00F25910">
        <w:rPr>
          <w:color w:val="FF0000"/>
          <w:sz w:val="32"/>
          <w:szCs w:val="32"/>
        </w:rPr>
        <w:t>Mar.8:38</w:t>
      </w:r>
      <w:r>
        <w:rPr>
          <w:sz w:val="32"/>
          <w:szCs w:val="32"/>
        </w:rPr>
        <w:t xml:space="preserve">  “For whoever may be ashamed of Me and of My words in </w:t>
      </w:r>
      <w:r w:rsidRPr="00F25910">
        <w:rPr>
          <w:color w:val="0070C0"/>
          <w:sz w:val="32"/>
          <w:szCs w:val="32"/>
        </w:rPr>
        <w:t>this generation</w:t>
      </w:r>
      <w:r>
        <w:rPr>
          <w:sz w:val="32"/>
          <w:szCs w:val="32"/>
        </w:rPr>
        <w:t xml:space="preserve">, </w:t>
      </w:r>
      <w:r w:rsidRPr="00F25910">
        <w:rPr>
          <w:color w:val="FF0000"/>
          <w:sz w:val="32"/>
          <w:szCs w:val="32"/>
        </w:rPr>
        <w:t>the adulterous and sinful</w:t>
      </w:r>
      <w:r>
        <w:rPr>
          <w:sz w:val="32"/>
          <w:szCs w:val="32"/>
        </w:rPr>
        <w:t>, the Son of man will also be ashamed of him whenever He should come in the glory of His Father, with the angels the holy.”</w:t>
      </w:r>
    </w:p>
    <w:p w:rsidR="00F25910" w:rsidRDefault="00F25910" w:rsidP="00441C7D">
      <w:pPr>
        <w:rPr>
          <w:sz w:val="32"/>
          <w:szCs w:val="32"/>
        </w:rPr>
      </w:pPr>
      <w:proofErr w:type="gramStart"/>
      <w:r w:rsidRPr="00F25910">
        <w:rPr>
          <w:color w:val="FF0000"/>
          <w:sz w:val="32"/>
          <w:szCs w:val="32"/>
        </w:rPr>
        <w:lastRenderedPageBreak/>
        <w:t>Luk.11:29</w:t>
      </w:r>
      <w:r>
        <w:rPr>
          <w:sz w:val="32"/>
          <w:szCs w:val="32"/>
        </w:rPr>
        <w:t xml:space="preserve">  “</w:t>
      </w:r>
      <w:proofErr w:type="gramEnd"/>
      <w:r>
        <w:rPr>
          <w:sz w:val="32"/>
          <w:szCs w:val="32"/>
        </w:rPr>
        <w:t>And the crowds increasing, He began to say, ‘</w:t>
      </w:r>
      <w:r w:rsidRPr="008A65CD">
        <w:rPr>
          <w:color w:val="0070C0"/>
          <w:sz w:val="32"/>
          <w:szCs w:val="32"/>
        </w:rPr>
        <w:t>This generation</w:t>
      </w:r>
      <w:r>
        <w:rPr>
          <w:sz w:val="32"/>
          <w:szCs w:val="32"/>
        </w:rPr>
        <w:t xml:space="preserve"> is an </w:t>
      </w:r>
      <w:r w:rsidRPr="00F25910">
        <w:rPr>
          <w:color w:val="FF0000"/>
          <w:sz w:val="32"/>
          <w:szCs w:val="32"/>
        </w:rPr>
        <w:t>evil generation</w:t>
      </w:r>
      <w:r>
        <w:rPr>
          <w:sz w:val="32"/>
          <w:szCs w:val="32"/>
        </w:rPr>
        <w:t>. It seeks a sign and a sign will not be given to it except the sign of Jonah.”</w:t>
      </w:r>
    </w:p>
    <w:p w:rsidR="00F25910" w:rsidRDefault="00F25910" w:rsidP="00441C7D">
      <w:pPr>
        <w:rPr>
          <w:sz w:val="32"/>
          <w:szCs w:val="32"/>
        </w:rPr>
      </w:pPr>
      <w:proofErr w:type="gramStart"/>
      <w:r w:rsidRPr="00F25910">
        <w:rPr>
          <w:color w:val="FF0000"/>
          <w:sz w:val="32"/>
          <w:szCs w:val="32"/>
        </w:rPr>
        <w:t>Luk.11:30</w:t>
      </w:r>
      <w:r>
        <w:rPr>
          <w:sz w:val="32"/>
          <w:szCs w:val="32"/>
        </w:rPr>
        <w:t xml:space="preserve">  “</w:t>
      </w:r>
      <w:proofErr w:type="gramEnd"/>
      <w:r>
        <w:rPr>
          <w:sz w:val="32"/>
          <w:szCs w:val="32"/>
        </w:rPr>
        <w:t xml:space="preserve">For even as Jonah became a sign to the Ninevites, so also will the Son of man be to </w:t>
      </w:r>
      <w:r w:rsidRPr="00F25910">
        <w:rPr>
          <w:color w:val="0070C0"/>
          <w:sz w:val="32"/>
          <w:szCs w:val="32"/>
        </w:rPr>
        <w:t>this generation</w:t>
      </w:r>
      <w:r>
        <w:rPr>
          <w:sz w:val="32"/>
          <w:szCs w:val="32"/>
        </w:rPr>
        <w:t>.”</w:t>
      </w:r>
    </w:p>
    <w:p w:rsidR="005912C0" w:rsidRDefault="005912C0" w:rsidP="00441C7D">
      <w:pPr>
        <w:rPr>
          <w:sz w:val="32"/>
          <w:szCs w:val="32"/>
        </w:rPr>
      </w:pPr>
      <w:r w:rsidRPr="005912C0">
        <w:rPr>
          <w:color w:val="FF0000"/>
          <w:sz w:val="32"/>
          <w:szCs w:val="32"/>
        </w:rPr>
        <w:t>Luk.11:50</w:t>
      </w:r>
      <w:r>
        <w:rPr>
          <w:color w:val="FF0000"/>
          <w:sz w:val="32"/>
          <w:szCs w:val="32"/>
        </w:rPr>
        <w:t>-</w:t>
      </w:r>
      <w:proofErr w:type="gramStart"/>
      <w:r>
        <w:rPr>
          <w:color w:val="FF0000"/>
          <w:sz w:val="32"/>
          <w:szCs w:val="32"/>
        </w:rPr>
        <w:t>51</w:t>
      </w:r>
      <w:r>
        <w:rPr>
          <w:sz w:val="32"/>
          <w:szCs w:val="32"/>
        </w:rPr>
        <w:t xml:space="preserve">  “</w:t>
      </w:r>
      <w:proofErr w:type="gramEnd"/>
      <w:r>
        <w:rPr>
          <w:sz w:val="32"/>
          <w:szCs w:val="32"/>
        </w:rPr>
        <w:t xml:space="preserve">that the blood of all the prophets which has been poured out from the overthrow of the world may be sought from </w:t>
      </w:r>
      <w:r w:rsidRPr="005912C0">
        <w:rPr>
          <w:color w:val="0070C0"/>
          <w:sz w:val="32"/>
          <w:szCs w:val="32"/>
        </w:rPr>
        <w:t>this generation</w:t>
      </w:r>
      <w:r>
        <w:rPr>
          <w:sz w:val="32"/>
          <w:szCs w:val="32"/>
        </w:rPr>
        <w:t xml:space="preserve">, from the blood of Abel until the blood of Zacharias who perished between the altar and the house. Yes, I say to you, it will be sought from </w:t>
      </w:r>
      <w:r w:rsidRPr="005912C0">
        <w:rPr>
          <w:color w:val="0070C0"/>
          <w:sz w:val="32"/>
          <w:szCs w:val="32"/>
        </w:rPr>
        <w:t>this generation</w:t>
      </w:r>
      <w:r>
        <w:rPr>
          <w:sz w:val="32"/>
          <w:szCs w:val="32"/>
        </w:rPr>
        <w:t>.””</w:t>
      </w:r>
    </w:p>
    <w:p w:rsidR="005912C0" w:rsidRDefault="005912C0" w:rsidP="00441C7D">
      <w:pPr>
        <w:rPr>
          <w:sz w:val="32"/>
          <w:szCs w:val="32"/>
        </w:rPr>
      </w:pPr>
      <w:proofErr w:type="gramStart"/>
      <w:r w:rsidRPr="005912C0">
        <w:rPr>
          <w:color w:val="FF0000"/>
          <w:sz w:val="32"/>
          <w:szCs w:val="32"/>
        </w:rPr>
        <w:t>Luk.17:25</w:t>
      </w:r>
      <w:r>
        <w:rPr>
          <w:sz w:val="32"/>
          <w:szCs w:val="32"/>
        </w:rPr>
        <w:t xml:space="preserve">  “</w:t>
      </w:r>
      <w:proofErr w:type="gramEnd"/>
      <w:r>
        <w:rPr>
          <w:sz w:val="32"/>
          <w:szCs w:val="32"/>
        </w:rPr>
        <w:t xml:space="preserve">but first He must suffer many things and be rejected from </w:t>
      </w:r>
      <w:r w:rsidRPr="005912C0">
        <w:rPr>
          <w:color w:val="0070C0"/>
          <w:sz w:val="32"/>
          <w:szCs w:val="32"/>
        </w:rPr>
        <w:t>this generation</w:t>
      </w:r>
      <w:r>
        <w:rPr>
          <w:sz w:val="32"/>
          <w:szCs w:val="32"/>
        </w:rPr>
        <w:t>.”</w:t>
      </w:r>
    </w:p>
    <w:p w:rsidR="005912C0" w:rsidRDefault="005912C0" w:rsidP="00441C7D">
      <w:pPr>
        <w:rPr>
          <w:sz w:val="32"/>
          <w:szCs w:val="32"/>
        </w:rPr>
      </w:pPr>
    </w:p>
    <w:p w:rsidR="005912C0" w:rsidRDefault="005912C0" w:rsidP="00441C7D">
      <w:pPr>
        <w:rPr>
          <w:sz w:val="32"/>
          <w:szCs w:val="32"/>
        </w:rPr>
      </w:pPr>
      <w:r w:rsidRPr="005912C0">
        <w:rPr>
          <w:color w:val="FF0000"/>
          <w:sz w:val="32"/>
          <w:szCs w:val="32"/>
        </w:rPr>
        <w:t>Heb.3:9-</w:t>
      </w:r>
      <w:proofErr w:type="gramStart"/>
      <w:r w:rsidRPr="005912C0">
        <w:rPr>
          <w:color w:val="FF0000"/>
          <w:sz w:val="32"/>
          <w:szCs w:val="32"/>
        </w:rPr>
        <w:t>10</w:t>
      </w:r>
      <w:r>
        <w:rPr>
          <w:sz w:val="32"/>
          <w:szCs w:val="32"/>
        </w:rPr>
        <w:t xml:space="preserve">  “</w:t>
      </w:r>
      <w:proofErr w:type="gramEnd"/>
      <w:r>
        <w:rPr>
          <w:sz w:val="32"/>
          <w:szCs w:val="32"/>
        </w:rPr>
        <w:t xml:space="preserve">when your fathers tempted Me with testing, and saw My works forty years. Wherefore, I was angry with </w:t>
      </w:r>
      <w:r w:rsidRPr="002143A3">
        <w:rPr>
          <w:color w:val="0070C0"/>
          <w:sz w:val="32"/>
          <w:szCs w:val="32"/>
        </w:rPr>
        <w:t>that generation</w:t>
      </w:r>
      <w:r>
        <w:rPr>
          <w:sz w:val="32"/>
          <w:szCs w:val="32"/>
        </w:rPr>
        <w:t xml:space="preserve"> and said, ‘They always stray away in the heart, and themselves did not know </w:t>
      </w:r>
      <w:proofErr w:type="gramStart"/>
      <w:r>
        <w:rPr>
          <w:sz w:val="32"/>
          <w:szCs w:val="32"/>
        </w:rPr>
        <w:t>My</w:t>
      </w:r>
      <w:proofErr w:type="gramEnd"/>
      <w:r>
        <w:rPr>
          <w:sz w:val="32"/>
          <w:szCs w:val="32"/>
        </w:rPr>
        <w:t xml:space="preserve"> ways.’”</w:t>
      </w:r>
    </w:p>
    <w:p w:rsidR="00453E7A" w:rsidRDefault="00453E7A" w:rsidP="00441C7D">
      <w:pPr>
        <w:rPr>
          <w:sz w:val="32"/>
          <w:szCs w:val="32"/>
        </w:rPr>
      </w:pPr>
    </w:p>
    <w:p w:rsidR="00453E7A" w:rsidRPr="00453E7A" w:rsidRDefault="00453E7A" w:rsidP="00441C7D">
      <w:pPr>
        <w:rPr>
          <w:b/>
          <w:sz w:val="44"/>
          <w:szCs w:val="44"/>
        </w:rPr>
      </w:pPr>
      <w:r w:rsidRPr="00453E7A">
        <w:rPr>
          <w:b/>
          <w:sz w:val="44"/>
          <w:szCs w:val="44"/>
        </w:rPr>
        <w:t>LXX:</w:t>
      </w:r>
    </w:p>
    <w:p w:rsidR="00453E7A" w:rsidRDefault="00453E7A" w:rsidP="00441C7D">
      <w:pPr>
        <w:rPr>
          <w:sz w:val="32"/>
          <w:szCs w:val="32"/>
        </w:rPr>
      </w:pPr>
      <w:proofErr w:type="gramStart"/>
      <w:r w:rsidRPr="00453E7A">
        <w:rPr>
          <w:color w:val="FF0000"/>
          <w:sz w:val="32"/>
          <w:szCs w:val="32"/>
        </w:rPr>
        <w:t>Gen.7:1</w:t>
      </w:r>
      <w:r>
        <w:rPr>
          <w:sz w:val="32"/>
          <w:szCs w:val="32"/>
        </w:rPr>
        <w:t xml:space="preserve">  “</w:t>
      </w:r>
      <w:proofErr w:type="gramEnd"/>
      <w:r>
        <w:rPr>
          <w:sz w:val="32"/>
          <w:szCs w:val="32"/>
        </w:rPr>
        <w:t xml:space="preserve">And the Lord God said to Noah, ‘Enter, you and all your house into the ark, because I saw you righteous before Me in </w:t>
      </w:r>
      <w:r w:rsidRPr="00453E7A">
        <w:rPr>
          <w:color w:val="0070C0"/>
          <w:sz w:val="32"/>
          <w:szCs w:val="32"/>
        </w:rPr>
        <w:t>this generation</w:t>
      </w:r>
      <w:r>
        <w:rPr>
          <w:sz w:val="32"/>
          <w:szCs w:val="32"/>
        </w:rPr>
        <w:t>.”</w:t>
      </w:r>
    </w:p>
    <w:p w:rsidR="00453E7A" w:rsidRPr="00AF5467" w:rsidRDefault="00453E7A" w:rsidP="00441C7D">
      <w:pPr>
        <w:rPr>
          <w:sz w:val="32"/>
          <w:szCs w:val="32"/>
        </w:rPr>
      </w:pPr>
      <w:proofErr w:type="gramStart"/>
      <w:r w:rsidRPr="00453E7A">
        <w:rPr>
          <w:color w:val="FF0000"/>
          <w:sz w:val="32"/>
          <w:szCs w:val="32"/>
        </w:rPr>
        <w:t>Psa.12:7</w:t>
      </w:r>
      <w:r>
        <w:rPr>
          <w:sz w:val="32"/>
          <w:szCs w:val="32"/>
        </w:rPr>
        <w:t xml:space="preserve">  “</w:t>
      </w:r>
      <w:proofErr w:type="gramEnd"/>
      <w:r>
        <w:rPr>
          <w:sz w:val="32"/>
          <w:szCs w:val="32"/>
        </w:rPr>
        <w:t xml:space="preserve">You, Lord, guard us and keep us from </w:t>
      </w:r>
      <w:r w:rsidRPr="00453E7A">
        <w:rPr>
          <w:color w:val="0070C0"/>
          <w:sz w:val="32"/>
          <w:szCs w:val="32"/>
        </w:rPr>
        <w:t>this generation</w:t>
      </w:r>
      <w:r>
        <w:rPr>
          <w:sz w:val="32"/>
          <w:szCs w:val="32"/>
        </w:rPr>
        <w:t xml:space="preserve"> and unto the age.”</w:t>
      </w:r>
    </w:p>
    <w:sectPr w:rsidR="00453E7A" w:rsidRPr="00AF5467" w:rsidSect="00441C7D">
      <w:footerReference w:type="default" r:id="rId6"/>
      <w:pgSz w:w="12240" w:h="15840"/>
      <w:pgMar w:top="1440" w:right="864" w:bottom="144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3D3" w:rsidRDefault="00A253D3" w:rsidP="00184AD3">
      <w:pPr>
        <w:spacing w:after="0" w:line="240" w:lineRule="auto"/>
      </w:pPr>
      <w:r>
        <w:separator/>
      </w:r>
    </w:p>
  </w:endnote>
  <w:endnote w:type="continuationSeparator" w:id="0">
    <w:p w:rsidR="00A253D3" w:rsidRDefault="00A253D3" w:rsidP="00184A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80365"/>
      <w:docPartObj>
        <w:docPartGallery w:val="Page Numbers (Bottom of Page)"/>
        <w:docPartUnique/>
      </w:docPartObj>
    </w:sdtPr>
    <w:sdtContent>
      <w:p w:rsidR="00184AD3" w:rsidRDefault="00D97850">
        <w:pPr>
          <w:pStyle w:val="Footer"/>
          <w:jc w:val="center"/>
        </w:pPr>
        <w:fldSimple w:instr=" PAGE   \* MERGEFORMAT ">
          <w:r w:rsidR="008A65CD">
            <w:rPr>
              <w:noProof/>
            </w:rPr>
            <w:t>2</w:t>
          </w:r>
        </w:fldSimple>
      </w:p>
    </w:sdtContent>
  </w:sdt>
  <w:p w:rsidR="00184AD3" w:rsidRDefault="00184A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3D3" w:rsidRDefault="00A253D3" w:rsidP="00184AD3">
      <w:pPr>
        <w:spacing w:after="0" w:line="240" w:lineRule="auto"/>
      </w:pPr>
      <w:r>
        <w:separator/>
      </w:r>
    </w:p>
  </w:footnote>
  <w:footnote w:type="continuationSeparator" w:id="0">
    <w:p w:rsidR="00A253D3" w:rsidRDefault="00A253D3" w:rsidP="00184A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41C7D"/>
    <w:rsid w:val="00017117"/>
    <w:rsid w:val="00184AD3"/>
    <w:rsid w:val="002143A3"/>
    <w:rsid w:val="00441C7D"/>
    <w:rsid w:val="00453E7A"/>
    <w:rsid w:val="00510EE3"/>
    <w:rsid w:val="005912C0"/>
    <w:rsid w:val="008A65CD"/>
    <w:rsid w:val="0093656A"/>
    <w:rsid w:val="00A253D3"/>
    <w:rsid w:val="00AF5467"/>
    <w:rsid w:val="00D97850"/>
    <w:rsid w:val="00F259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4A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4AD3"/>
  </w:style>
  <w:style w:type="paragraph" w:styleId="Footer">
    <w:name w:val="footer"/>
    <w:basedOn w:val="Normal"/>
    <w:link w:val="FooterChar"/>
    <w:uiPriority w:val="99"/>
    <w:unhideWhenUsed/>
    <w:rsid w:val="00184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A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4</cp:revision>
  <dcterms:created xsi:type="dcterms:W3CDTF">2012-03-10T18:52:00Z</dcterms:created>
  <dcterms:modified xsi:type="dcterms:W3CDTF">2012-03-10T19:56:00Z</dcterms:modified>
</cp:coreProperties>
</file>