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Default="00A53156" w:rsidP="00A53156">
      <w:pPr>
        <w:jc w:val="center"/>
        <w:rPr>
          <w:b/>
          <w:sz w:val="72"/>
          <w:szCs w:val="72"/>
        </w:rPr>
      </w:pPr>
      <w:r w:rsidRPr="00A53156">
        <w:rPr>
          <w:b/>
          <w:sz w:val="72"/>
          <w:szCs w:val="72"/>
        </w:rPr>
        <w:t>Yahweh’s Service</w:t>
      </w:r>
    </w:p>
    <w:p w:rsidR="00A53156" w:rsidRDefault="00A53156" w:rsidP="00A53156">
      <w:pPr>
        <w:pStyle w:val="ListParagraph"/>
        <w:numPr>
          <w:ilvl w:val="0"/>
          <w:numId w:val="1"/>
        </w:num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>“My servant”</w:t>
      </w:r>
    </w:p>
    <w:p w:rsidR="00A53156" w:rsidRPr="00A53156" w:rsidRDefault="00A53156" w:rsidP="00A53156">
      <w:pPr>
        <w:pStyle w:val="ListParagraph"/>
        <w:numPr>
          <w:ilvl w:val="1"/>
          <w:numId w:val="1"/>
        </w:numPr>
        <w:ind w:left="1080"/>
        <w:rPr>
          <w:sz w:val="48"/>
          <w:szCs w:val="48"/>
        </w:rPr>
      </w:pPr>
      <w:r w:rsidRPr="00A53156">
        <w:rPr>
          <w:sz w:val="48"/>
          <w:szCs w:val="48"/>
        </w:rPr>
        <w:t xml:space="preserve"> Abraham – Gen.26:24 </w:t>
      </w:r>
      <w:r w:rsidRPr="00443BFC">
        <w:rPr>
          <w:color w:val="00B050"/>
          <w:sz w:val="48"/>
          <w:szCs w:val="48"/>
        </w:rPr>
        <w:t>[1]</w:t>
      </w:r>
    </w:p>
    <w:p w:rsidR="00A53156" w:rsidRDefault="00A53156" w:rsidP="00A53156">
      <w:pPr>
        <w:pStyle w:val="ListParagraph"/>
        <w:numPr>
          <w:ilvl w:val="1"/>
          <w:numId w:val="1"/>
        </w:numPr>
        <w:ind w:left="1080"/>
        <w:rPr>
          <w:sz w:val="48"/>
          <w:szCs w:val="48"/>
        </w:rPr>
      </w:pPr>
      <w:r w:rsidRPr="00A53156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Jacob/Israel – Lev.25:42, 55; Isa.41:8, 9; 42:19; 43:10; 44:1 ,2, 21; 45:4; 65:8, 9, 13(3), 14; Jer.30:10; 46:27, 28; Eze.28:25; 37:25; Acts 2:18 (but not Joe.2:29); Rev.2:20  </w:t>
      </w:r>
      <w:r w:rsidRPr="00443BFC">
        <w:rPr>
          <w:color w:val="00B050"/>
          <w:sz w:val="48"/>
          <w:szCs w:val="48"/>
        </w:rPr>
        <w:t>[2</w:t>
      </w:r>
      <w:r w:rsidR="006C0EC2">
        <w:rPr>
          <w:color w:val="00B050"/>
          <w:sz w:val="48"/>
          <w:szCs w:val="48"/>
        </w:rPr>
        <w:t>3</w:t>
      </w:r>
      <w:r w:rsidRPr="00443BFC">
        <w:rPr>
          <w:color w:val="00B050"/>
          <w:sz w:val="48"/>
          <w:szCs w:val="48"/>
        </w:rPr>
        <w:t>]</w:t>
      </w:r>
    </w:p>
    <w:p w:rsidR="00A53156" w:rsidRDefault="00A53156" w:rsidP="00A53156">
      <w:pPr>
        <w:pStyle w:val="ListParagraph"/>
        <w:numPr>
          <w:ilvl w:val="1"/>
          <w:numId w:val="1"/>
        </w:numPr>
        <w:ind w:left="1080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Pr="00A53156">
        <w:rPr>
          <w:sz w:val="48"/>
          <w:szCs w:val="48"/>
        </w:rPr>
        <w:t xml:space="preserve">Moses </w:t>
      </w:r>
      <w:r>
        <w:rPr>
          <w:sz w:val="48"/>
          <w:szCs w:val="48"/>
        </w:rPr>
        <w:t>–</w:t>
      </w:r>
      <w:r w:rsidRPr="00A53156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Num.12:7, 8; Jos.1:2, 7; 2 Ki.21:8; Mal.4:4  </w:t>
      </w:r>
      <w:r w:rsidRPr="00443BFC">
        <w:rPr>
          <w:color w:val="00B050"/>
          <w:sz w:val="48"/>
          <w:szCs w:val="48"/>
        </w:rPr>
        <w:t>[6]</w:t>
      </w:r>
    </w:p>
    <w:p w:rsidR="00443BFC" w:rsidRDefault="00A53156" w:rsidP="00A53156">
      <w:pPr>
        <w:pStyle w:val="ListParagraph"/>
        <w:numPr>
          <w:ilvl w:val="1"/>
          <w:numId w:val="1"/>
        </w:numPr>
        <w:ind w:left="1080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443BFC">
        <w:rPr>
          <w:sz w:val="48"/>
          <w:szCs w:val="48"/>
        </w:rPr>
        <w:t xml:space="preserve">Caleb – Num.14:4  </w:t>
      </w:r>
      <w:r w:rsidR="00443BFC" w:rsidRPr="00443BFC">
        <w:rPr>
          <w:color w:val="00B050"/>
          <w:sz w:val="48"/>
          <w:szCs w:val="48"/>
        </w:rPr>
        <w:t>[1]</w:t>
      </w:r>
    </w:p>
    <w:p w:rsidR="00A53156" w:rsidRDefault="00443BFC" w:rsidP="00A53156">
      <w:pPr>
        <w:pStyle w:val="ListParagraph"/>
        <w:numPr>
          <w:ilvl w:val="1"/>
          <w:numId w:val="1"/>
        </w:numPr>
        <w:ind w:left="1080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A53156">
        <w:rPr>
          <w:sz w:val="48"/>
          <w:szCs w:val="48"/>
        </w:rPr>
        <w:t xml:space="preserve">David – 2 Sam.3:18; 7:5, 8; 1 Ki.11:13, 32, 34, 36, 38; </w:t>
      </w:r>
      <w:r>
        <w:rPr>
          <w:sz w:val="48"/>
          <w:szCs w:val="48"/>
        </w:rPr>
        <w:t xml:space="preserve">14:8; </w:t>
      </w:r>
      <w:r w:rsidR="00A53156">
        <w:rPr>
          <w:sz w:val="48"/>
          <w:szCs w:val="48"/>
        </w:rPr>
        <w:t xml:space="preserve">2 Ki.19:34; 20:6; 1 Chr.17:4, 7; Psa.89:3, 20; </w:t>
      </w:r>
      <w:r>
        <w:rPr>
          <w:sz w:val="48"/>
          <w:szCs w:val="48"/>
        </w:rPr>
        <w:t xml:space="preserve">Isa.37:35; Jer.33:21, 22, 26; Eze.34:23, 24; 37:24, 25; 38:17; Zec.1:6  </w:t>
      </w:r>
      <w:r w:rsidRPr="00443BFC">
        <w:rPr>
          <w:color w:val="00B050"/>
          <w:sz w:val="48"/>
          <w:szCs w:val="48"/>
        </w:rPr>
        <w:t>[25]</w:t>
      </w:r>
    </w:p>
    <w:p w:rsidR="00443BFC" w:rsidRDefault="00443BFC" w:rsidP="00A53156">
      <w:pPr>
        <w:pStyle w:val="ListParagraph"/>
        <w:numPr>
          <w:ilvl w:val="1"/>
          <w:numId w:val="1"/>
        </w:numPr>
        <w:ind w:left="1080"/>
        <w:rPr>
          <w:sz w:val="48"/>
          <w:szCs w:val="48"/>
        </w:rPr>
      </w:pPr>
      <w:r>
        <w:rPr>
          <w:sz w:val="48"/>
          <w:szCs w:val="48"/>
        </w:rPr>
        <w:t xml:space="preserve"> the prophets – 2 Ki.9:7; 17:13; Jer.7:25; 26:5; 29:19; 35:15; 38:17; 44:4; Zec.1:6  </w:t>
      </w:r>
      <w:r w:rsidRPr="00443BFC">
        <w:rPr>
          <w:color w:val="00B050"/>
          <w:sz w:val="48"/>
          <w:szCs w:val="48"/>
        </w:rPr>
        <w:t>[9]</w:t>
      </w:r>
    </w:p>
    <w:p w:rsidR="00443BFC" w:rsidRDefault="00443BFC" w:rsidP="00A53156">
      <w:pPr>
        <w:pStyle w:val="ListParagraph"/>
        <w:numPr>
          <w:ilvl w:val="1"/>
          <w:numId w:val="1"/>
        </w:numPr>
        <w:ind w:left="1080"/>
        <w:rPr>
          <w:sz w:val="48"/>
          <w:szCs w:val="48"/>
        </w:rPr>
      </w:pPr>
      <w:r>
        <w:rPr>
          <w:sz w:val="48"/>
          <w:szCs w:val="48"/>
        </w:rPr>
        <w:t xml:space="preserve"> Job – Job 1:8; 2:3; 42:7, 8(3)  </w:t>
      </w:r>
      <w:r w:rsidRPr="00443BFC">
        <w:rPr>
          <w:color w:val="00B050"/>
          <w:sz w:val="48"/>
          <w:szCs w:val="48"/>
        </w:rPr>
        <w:t>[6]</w:t>
      </w:r>
    </w:p>
    <w:p w:rsidR="00443BFC" w:rsidRDefault="00443BFC" w:rsidP="00A53156">
      <w:pPr>
        <w:pStyle w:val="ListParagraph"/>
        <w:numPr>
          <w:ilvl w:val="1"/>
          <w:numId w:val="1"/>
        </w:numPr>
        <w:ind w:left="1080"/>
        <w:rPr>
          <w:sz w:val="48"/>
          <w:szCs w:val="48"/>
        </w:rPr>
      </w:pPr>
      <w:r>
        <w:rPr>
          <w:sz w:val="48"/>
          <w:szCs w:val="48"/>
        </w:rPr>
        <w:t xml:space="preserve"> Isaiah - Isa.20:3  </w:t>
      </w:r>
      <w:r w:rsidRPr="00443BFC">
        <w:rPr>
          <w:color w:val="00B050"/>
          <w:sz w:val="48"/>
          <w:szCs w:val="48"/>
        </w:rPr>
        <w:t>[1]</w:t>
      </w:r>
    </w:p>
    <w:p w:rsidR="00D967F7" w:rsidRDefault="00443BFC" w:rsidP="00A53156">
      <w:pPr>
        <w:pStyle w:val="ListParagraph"/>
        <w:numPr>
          <w:ilvl w:val="1"/>
          <w:numId w:val="1"/>
        </w:numPr>
        <w:ind w:left="1080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D967F7">
        <w:rPr>
          <w:sz w:val="48"/>
          <w:szCs w:val="48"/>
        </w:rPr>
        <w:t xml:space="preserve">Eliakim – Isa.22:20  </w:t>
      </w:r>
      <w:r w:rsidR="00D967F7" w:rsidRPr="00D967F7">
        <w:rPr>
          <w:color w:val="00B050"/>
          <w:sz w:val="48"/>
          <w:szCs w:val="48"/>
        </w:rPr>
        <w:t>[1]</w:t>
      </w:r>
    </w:p>
    <w:p w:rsidR="00443BFC" w:rsidRDefault="00443BFC" w:rsidP="00A53156">
      <w:pPr>
        <w:pStyle w:val="ListParagraph"/>
        <w:numPr>
          <w:ilvl w:val="1"/>
          <w:numId w:val="1"/>
        </w:numPr>
        <w:ind w:left="1080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Messiah – Isa.42:1; </w:t>
      </w:r>
      <w:r w:rsidR="006C0EC2">
        <w:rPr>
          <w:sz w:val="48"/>
          <w:szCs w:val="48"/>
        </w:rPr>
        <w:t xml:space="preserve">49:3; </w:t>
      </w:r>
      <w:r>
        <w:rPr>
          <w:sz w:val="48"/>
          <w:szCs w:val="48"/>
        </w:rPr>
        <w:t xml:space="preserve">52:13; 53:11; Zec.3:8; Mat.12:18  </w:t>
      </w:r>
      <w:r w:rsidRPr="00443BFC">
        <w:rPr>
          <w:color w:val="00B050"/>
          <w:sz w:val="48"/>
          <w:szCs w:val="48"/>
        </w:rPr>
        <w:t>[</w:t>
      </w:r>
      <w:r w:rsidR="006C0EC2">
        <w:rPr>
          <w:color w:val="00B050"/>
          <w:sz w:val="48"/>
          <w:szCs w:val="48"/>
        </w:rPr>
        <w:t>6</w:t>
      </w:r>
      <w:r w:rsidRPr="00443BFC">
        <w:rPr>
          <w:color w:val="00B050"/>
          <w:sz w:val="48"/>
          <w:szCs w:val="48"/>
        </w:rPr>
        <w:t>]</w:t>
      </w:r>
    </w:p>
    <w:p w:rsidR="00443BFC" w:rsidRDefault="00443BFC" w:rsidP="00A53156">
      <w:pPr>
        <w:pStyle w:val="ListParagraph"/>
        <w:numPr>
          <w:ilvl w:val="1"/>
          <w:numId w:val="1"/>
        </w:numPr>
        <w:ind w:left="1080"/>
        <w:rPr>
          <w:sz w:val="48"/>
          <w:szCs w:val="48"/>
        </w:rPr>
      </w:pPr>
      <w:r>
        <w:rPr>
          <w:sz w:val="48"/>
          <w:szCs w:val="48"/>
        </w:rPr>
        <w:t xml:space="preserve"> Nebuchadrezzar – Jer.25:9; 27:6; 43:10  </w:t>
      </w:r>
      <w:r w:rsidRPr="00D967F7">
        <w:rPr>
          <w:color w:val="00B050"/>
          <w:sz w:val="48"/>
          <w:szCs w:val="48"/>
        </w:rPr>
        <w:t>[3]</w:t>
      </w:r>
    </w:p>
    <w:p w:rsidR="00443BFC" w:rsidRDefault="00D967F7" w:rsidP="00A53156">
      <w:pPr>
        <w:pStyle w:val="ListParagraph"/>
        <w:numPr>
          <w:ilvl w:val="1"/>
          <w:numId w:val="1"/>
        </w:numPr>
        <w:ind w:left="1080"/>
        <w:rPr>
          <w:sz w:val="48"/>
          <w:szCs w:val="48"/>
        </w:rPr>
      </w:pPr>
      <w:r>
        <w:rPr>
          <w:sz w:val="48"/>
          <w:szCs w:val="48"/>
        </w:rPr>
        <w:t xml:space="preserve">Zerubbabel – Hag.2:23  </w:t>
      </w:r>
      <w:r w:rsidRPr="00D967F7">
        <w:rPr>
          <w:color w:val="00B050"/>
          <w:sz w:val="48"/>
          <w:szCs w:val="48"/>
        </w:rPr>
        <w:t>[1]</w:t>
      </w:r>
    </w:p>
    <w:p w:rsidR="00D967F7" w:rsidRDefault="00D967F7" w:rsidP="00D967F7">
      <w:pPr>
        <w:spacing w:after="0" w:line="240" w:lineRule="auto"/>
        <w:rPr>
          <w:sz w:val="48"/>
          <w:szCs w:val="48"/>
        </w:rPr>
      </w:pPr>
    </w:p>
    <w:p w:rsidR="00D967F7" w:rsidRPr="00D967F7" w:rsidRDefault="00D967F7" w:rsidP="00D967F7">
      <w:pPr>
        <w:pStyle w:val="ListParagraph"/>
        <w:numPr>
          <w:ilvl w:val="0"/>
          <w:numId w:val="1"/>
        </w:numPr>
        <w:tabs>
          <w:tab w:val="left" w:pos="990"/>
        </w:tabs>
        <w:rPr>
          <w:b/>
          <w:sz w:val="48"/>
          <w:szCs w:val="48"/>
        </w:rPr>
      </w:pPr>
      <w:r w:rsidRPr="00D967F7">
        <w:rPr>
          <w:b/>
          <w:sz w:val="48"/>
          <w:szCs w:val="48"/>
        </w:rPr>
        <w:t>“servant to Me”</w:t>
      </w:r>
    </w:p>
    <w:p w:rsidR="00D967F7" w:rsidRDefault="00D967F7" w:rsidP="00D967F7">
      <w:pPr>
        <w:pStyle w:val="ListParagraph"/>
        <w:numPr>
          <w:ilvl w:val="1"/>
          <w:numId w:val="1"/>
        </w:numPr>
        <w:tabs>
          <w:tab w:val="left" w:pos="990"/>
        </w:tabs>
        <w:ind w:left="1260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6C0EC2">
        <w:rPr>
          <w:sz w:val="48"/>
          <w:szCs w:val="48"/>
        </w:rPr>
        <w:t>Israel – Lev.25:55; Isa.44:21</w:t>
      </w:r>
      <w:r w:rsidR="00DB07D5">
        <w:rPr>
          <w:sz w:val="48"/>
          <w:szCs w:val="48"/>
        </w:rPr>
        <w:t xml:space="preserve">  </w:t>
      </w:r>
      <w:r w:rsidR="00DB07D5" w:rsidRPr="00DB07D5">
        <w:rPr>
          <w:color w:val="00B050"/>
          <w:sz w:val="48"/>
          <w:szCs w:val="48"/>
        </w:rPr>
        <w:t>[2]</w:t>
      </w:r>
    </w:p>
    <w:p w:rsidR="006C0EC2" w:rsidRDefault="006C0EC2" w:rsidP="00D967F7">
      <w:pPr>
        <w:pStyle w:val="ListParagraph"/>
        <w:numPr>
          <w:ilvl w:val="1"/>
          <w:numId w:val="1"/>
        </w:numPr>
        <w:tabs>
          <w:tab w:val="left" w:pos="990"/>
        </w:tabs>
        <w:ind w:left="1260"/>
        <w:rPr>
          <w:sz w:val="48"/>
          <w:szCs w:val="48"/>
        </w:rPr>
      </w:pPr>
      <w:r>
        <w:rPr>
          <w:sz w:val="48"/>
          <w:szCs w:val="48"/>
        </w:rPr>
        <w:t xml:space="preserve"> Messiah – Isa.49:6  </w:t>
      </w:r>
      <w:r w:rsidRPr="00DB07D5">
        <w:rPr>
          <w:color w:val="00B050"/>
          <w:sz w:val="48"/>
          <w:szCs w:val="48"/>
        </w:rPr>
        <w:t>[1]</w:t>
      </w:r>
    </w:p>
    <w:p w:rsidR="00DB07D5" w:rsidRDefault="00DB07D5" w:rsidP="00DB07D5">
      <w:pPr>
        <w:tabs>
          <w:tab w:val="left" w:pos="990"/>
        </w:tabs>
        <w:spacing w:after="0" w:line="240" w:lineRule="auto"/>
        <w:rPr>
          <w:sz w:val="48"/>
          <w:szCs w:val="48"/>
        </w:rPr>
      </w:pPr>
    </w:p>
    <w:p w:rsidR="00DB07D5" w:rsidRPr="00DB07D5" w:rsidRDefault="00DB07D5" w:rsidP="00DB07D5">
      <w:pPr>
        <w:pStyle w:val="ListParagraph"/>
        <w:numPr>
          <w:ilvl w:val="0"/>
          <w:numId w:val="1"/>
        </w:numPr>
        <w:tabs>
          <w:tab w:val="left" w:pos="990"/>
        </w:tabs>
        <w:rPr>
          <w:b/>
          <w:sz w:val="48"/>
          <w:szCs w:val="48"/>
        </w:rPr>
      </w:pPr>
      <w:r w:rsidRPr="00DB07D5">
        <w:rPr>
          <w:b/>
          <w:sz w:val="48"/>
          <w:szCs w:val="48"/>
        </w:rPr>
        <w:t>“servant to Him”</w:t>
      </w:r>
    </w:p>
    <w:p w:rsidR="00DB07D5" w:rsidRDefault="00DB07D5" w:rsidP="00DB07D5">
      <w:pPr>
        <w:pStyle w:val="ListParagraph"/>
        <w:numPr>
          <w:ilvl w:val="1"/>
          <w:numId w:val="1"/>
        </w:numPr>
        <w:tabs>
          <w:tab w:val="left" w:pos="990"/>
        </w:tabs>
        <w:ind w:left="1260"/>
        <w:rPr>
          <w:sz w:val="48"/>
          <w:szCs w:val="48"/>
        </w:rPr>
      </w:pPr>
      <w:r>
        <w:rPr>
          <w:sz w:val="48"/>
          <w:szCs w:val="48"/>
        </w:rPr>
        <w:t xml:space="preserve"> Messiah – Isa.49:5  </w:t>
      </w:r>
      <w:r w:rsidRPr="004225BF">
        <w:rPr>
          <w:color w:val="00B050"/>
          <w:sz w:val="48"/>
          <w:szCs w:val="48"/>
        </w:rPr>
        <w:t>[1]</w:t>
      </w:r>
    </w:p>
    <w:p w:rsidR="00DB07D5" w:rsidRDefault="00DB07D5" w:rsidP="00DB07D5">
      <w:pPr>
        <w:tabs>
          <w:tab w:val="left" w:pos="990"/>
        </w:tabs>
        <w:spacing w:after="0" w:line="240" w:lineRule="auto"/>
        <w:rPr>
          <w:sz w:val="48"/>
          <w:szCs w:val="48"/>
        </w:rPr>
      </w:pPr>
    </w:p>
    <w:p w:rsidR="00DB07D5" w:rsidRPr="00DB07D5" w:rsidRDefault="00DB07D5" w:rsidP="00DB07D5">
      <w:pPr>
        <w:pStyle w:val="ListParagraph"/>
        <w:numPr>
          <w:ilvl w:val="0"/>
          <w:numId w:val="1"/>
        </w:numPr>
        <w:tabs>
          <w:tab w:val="left" w:pos="990"/>
        </w:tabs>
        <w:rPr>
          <w:b/>
          <w:sz w:val="48"/>
          <w:szCs w:val="48"/>
        </w:rPr>
      </w:pPr>
      <w:r w:rsidRPr="00DB07D5">
        <w:rPr>
          <w:b/>
          <w:sz w:val="48"/>
          <w:szCs w:val="48"/>
        </w:rPr>
        <w:t>“servant of Yahweh”</w:t>
      </w:r>
    </w:p>
    <w:p w:rsidR="00DB07D5" w:rsidRDefault="00DB07D5" w:rsidP="00DB07D5">
      <w:pPr>
        <w:pStyle w:val="ListParagraph"/>
        <w:numPr>
          <w:ilvl w:val="1"/>
          <w:numId w:val="1"/>
        </w:numPr>
        <w:tabs>
          <w:tab w:val="left" w:pos="990"/>
        </w:tabs>
        <w:ind w:left="1260"/>
        <w:rPr>
          <w:sz w:val="48"/>
          <w:szCs w:val="48"/>
        </w:rPr>
      </w:pPr>
      <w:r>
        <w:rPr>
          <w:sz w:val="48"/>
          <w:szCs w:val="48"/>
        </w:rPr>
        <w:t xml:space="preserve"> Moses – Deu.34:5; Jos.1:1, 13, 15; 8:31, 33; 11:12; 12:6(2); 13:</w:t>
      </w:r>
      <w:r w:rsidR="004225BF">
        <w:rPr>
          <w:sz w:val="48"/>
          <w:szCs w:val="48"/>
        </w:rPr>
        <w:t>8; 14:7; 18:7; 22:2, 4, 5; 2 Ki.18:12; 2 Chr.1:3; 24:6</w:t>
      </w:r>
      <w:r>
        <w:rPr>
          <w:sz w:val="48"/>
          <w:szCs w:val="48"/>
        </w:rPr>
        <w:t xml:space="preserve"> </w:t>
      </w:r>
      <w:r w:rsidR="004225BF">
        <w:rPr>
          <w:sz w:val="48"/>
          <w:szCs w:val="48"/>
        </w:rPr>
        <w:t xml:space="preserve"> </w:t>
      </w:r>
      <w:r w:rsidR="004225BF" w:rsidRPr="004225BF">
        <w:rPr>
          <w:color w:val="00B050"/>
          <w:sz w:val="48"/>
          <w:szCs w:val="48"/>
        </w:rPr>
        <w:t>[18]</w:t>
      </w:r>
    </w:p>
    <w:p w:rsidR="00DB07D5" w:rsidRDefault="004225BF" w:rsidP="00DB07D5">
      <w:pPr>
        <w:pStyle w:val="ListParagraph"/>
        <w:numPr>
          <w:ilvl w:val="1"/>
          <w:numId w:val="1"/>
        </w:numPr>
        <w:tabs>
          <w:tab w:val="left" w:pos="990"/>
        </w:tabs>
        <w:ind w:left="1260"/>
        <w:rPr>
          <w:sz w:val="48"/>
          <w:szCs w:val="48"/>
        </w:rPr>
      </w:pPr>
      <w:r>
        <w:rPr>
          <w:sz w:val="48"/>
          <w:szCs w:val="48"/>
        </w:rPr>
        <w:t xml:space="preserve"> Joshua – Jos.24:29; Jud.2:8  </w:t>
      </w:r>
      <w:r w:rsidRPr="004225BF">
        <w:rPr>
          <w:color w:val="00B050"/>
          <w:sz w:val="48"/>
          <w:szCs w:val="48"/>
        </w:rPr>
        <w:t>[2]</w:t>
      </w:r>
    </w:p>
    <w:p w:rsidR="004225BF" w:rsidRDefault="004225BF" w:rsidP="00DB07D5">
      <w:pPr>
        <w:pStyle w:val="ListParagraph"/>
        <w:numPr>
          <w:ilvl w:val="1"/>
          <w:numId w:val="1"/>
        </w:numPr>
        <w:tabs>
          <w:tab w:val="left" w:pos="990"/>
        </w:tabs>
        <w:ind w:left="1260"/>
        <w:rPr>
          <w:sz w:val="48"/>
          <w:szCs w:val="48"/>
        </w:rPr>
      </w:pPr>
      <w:r>
        <w:rPr>
          <w:sz w:val="48"/>
          <w:szCs w:val="48"/>
        </w:rPr>
        <w:t xml:space="preserve"> the prophets – 2 Ki.9:7  </w:t>
      </w:r>
      <w:r w:rsidRPr="004225BF">
        <w:rPr>
          <w:color w:val="00B050"/>
          <w:sz w:val="48"/>
          <w:szCs w:val="48"/>
        </w:rPr>
        <w:t>[1]</w:t>
      </w:r>
    </w:p>
    <w:p w:rsidR="004225BF" w:rsidRDefault="004225BF" w:rsidP="00DB07D5">
      <w:pPr>
        <w:pStyle w:val="ListParagraph"/>
        <w:numPr>
          <w:ilvl w:val="1"/>
          <w:numId w:val="1"/>
        </w:numPr>
        <w:tabs>
          <w:tab w:val="left" w:pos="990"/>
        </w:tabs>
        <w:ind w:left="1260"/>
        <w:rPr>
          <w:sz w:val="48"/>
          <w:szCs w:val="48"/>
        </w:rPr>
      </w:pPr>
      <w:r>
        <w:rPr>
          <w:sz w:val="48"/>
          <w:szCs w:val="48"/>
        </w:rPr>
        <w:t xml:space="preserve"> those loyal to Yahweh – 2 Ki.10:23  </w:t>
      </w:r>
      <w:r w:rsidRPr="004225BF">
        <w:rPr>
          <w:color w:val="00B050"/>
          <w:sz w:val="48"/>
          <w:szCs w:val="48"/>
        </w:rPr>
        <w:t>[1]</w:t>
      </w:r>
    </w:p>
    <w:p w:rsidR="004225BF" w:rsidRDefault="004225BF" w:rsidP="00DB07D5">
      <w:pPr>
        <w:pStyle w:val="ListParagraph"/>
        <w:numPr>
          <w:ilvl w:val="1"/>
          <w:numId w:val="1"/>
        </w:numPr>
        <w:tabs>
          <w:tab w:val="left" w:pos="990"/>
        </w:tabs>
        <w:ind w:left="1260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David – Psa.18:1; 36:1  </w:t>
      </w:r>
      <w:r w:rsidRPr="004225BF">
        <w:rPr>
          <w:color w:val="00B050"/>
          <w:sz w:val="48"/>
          <w:szCs w:val="48"/>
        </w:rPr>
        <w:t>[2]</w:t>
      </w:r>
    </w:p>
    <w:p w:rsidR="004225BF" w:rsidRPr="004225BF" w:rsidRDefault="004225BF" w:rsidP="00DB07D5">
      <w:pPr>
        <w:pStyle w:val="ListParagraph"/>
        <w:numPr>
          <w:ilvl w:val="1"/>
          <w:numId w:val="1"/>
        </w:numPr>
        <w:tabs>
          <w:tab w:val="left" w:pos="990"/>
        </w:tabs>
        <w:ind w:left="1260"/>
        <w:rPr>
          <w:sz w:val="48"/>
          <w:szCs w:val="48"/>
        </w:rPr>
      </w:pPr>
      <w:r>
        <w:rPr>
          <w:sz w:val="48"/>
          <w:szCs w:val="48"/>
        </w:rPr>
        <w:t xml:space="preserve"> Israel – Psa.113:1; 134:1; 135:1; Isa.42:19; 54:17  </w:t>
      </w:r>
      <w:r w:rsidRPr="004225BF">
        <w:rPr>
          <w:color w:val="00B050"/>
          <w:sz w:val="48"/>
          <w:szCs w:val="48"/>
        </w:rPr>
        <w:t>[5]</w:t>
      </w:r>
    </w:p>
    <w:p w:rsidR="004225BF" w:rsidRPr="004225BF" w:rsidRDefault="004225BF" w:rsidP="00654F5F">
      <w:pPr>
        <w:pStyle w:val="ListParagraph"/>
        <w:tabs>
          <w:tab w:val="left" w:pos="990"/>
        </w:tabs>
        <w:ind w:left="1260"/>
        <w:rPr>
          <w:sz w:val="48"/>
          <w:szCs w:val="48"/>
        </w:rPr>
      </w:pPr>
    </w:p>
    <w:p w:rsidR="004225BF" w:rsidRPr="00DB07D5" w:rsidRDefault="00654F5F" w:rsidP="00654F5F">
      <w:pPr>
        <w:pStyle w:val="ListParagraph"/>
        <w:numPr>
          <w:ilvl w:val="0"/>
          <w:numId w:val="1"/>
        </w:numPr>
        <w:tabs>
          <w:tab w:val="left" w:pos="990"/>
        </w:tabs>
        <w:ind w:left="1170" w:hanging="810"/>
        <w:rPr>
          <w:sz w:val="48"/>
          <w:szCs w:val="48"/>
        </w:rPr>
      </w:pPr>
      <w:r w:rsidRPr="00654F5F">
        <w:rPr>
          <w:b/>
          <w:sz w:val="48"/>
          <w:szCs w:val="48"/>
        </w:rPr>
        <w:t>“servants of the God of your father”</w:t>
      </w:r>
      <w:r>
        <w:rPr>
          <w:sz w:val="48"/>
          <w:szCs w:val="48"/>
        </w:rPr>
        <w:t xml:space="preserve"> – Joseph’s brothers speaking – Gen.50:17  </w:t>
      </w:r>
      <w:r w:rsidRPr="00654F5F">
        <w:rPr>
          <w:color w:val="00B050"/>
          <w:sz w:val="48"/>
          <w:szCs w:val="48"/>
        </w:rPr>
        <w:t>[1]</w:t>
      </w:r>
    </w:p>
    <w:sectPr w:rsidR="004225BF" w:rsidRPr="00DB07D5" w:rsidSect="00A53156">
      <w:footerReference w:type="default" r:id="rId7"/>
      <w:pgSz w:w="12240" w:h="15840"/>
      <w:pgMar w:top="1440" w:right="864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5BF" w:rsidRDefault="004225BF" w:rsidP="00443BFC">
      <w:pPr>
        <w:spacing w:after="0" w:line="240" w:lineRule="auto"/>
      </w:pPr>
      <w:r>
        <w:separator/>
      </w:r>
    </w:p>
  </w:endnote>
  <w:endnote w:type="continuationSeparator" w:id="0">
    <w:p w:rsidR="004225BF" w:rsidRDefault="004225BF" w:rsidP="0044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01220"/>
      <w:docPartObj>
        <w:docPartGallery w:val="Page Numbers (Bottom of Page)"/>
        <w:docPartUnique/>
      </w:docPartObj>
    </w:sdtPr>
    <w:sdtContent>
      <w:p w:rsidR="004225BF" w:rsidRDefault="004225BF">
        <w:pPr>
          <w:pStyle w:val="Footer"/>
          <w:jc w:val="center"/>
        </w:pPr>
        <w:fldSimple w:instr=" PAGE   \* MERGEFORMAT ">
          <w:r w:rsidR="00654F5F">
            <w:rPr>
              <w:noProof/>
            </w:rPr>
            <w:t>3</w:t>
          </w:r>
        </w:fldSimple>
      </w:p>
    </w:sdtContent>
  </w:sdt>
  <w:p w:rsidR="004225BF" w:rsidRDefault="004225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5BF" w:rsidRDefault="004225BF" w:rsidP="00443BFC">
      <w:pPr>
        <w:spacing w:after="0" w:line="240" w:lineRule="auto"/>
      </w:pPr>
      <w:r>
        <w:separator/>
      </w:r>
    </w:p>
  </w:footnote>
  <w:footnote w:type="continuationSeparator" w:id="0">
    <w:p w:rsidR="004225BF" w:rsidRDefault="004225BF" w:rsidP="00443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0843"/>
    <w:multiLevelType w:val="hybridMultilevel"/>
    <w:tmpl w:val="C50AC4AC"/>
    <w:lvl w:ilvl="0" w:tplc="2C24D6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F31E0"/>
    <w:multiLevelType w:val="hybridMultilevel"/>
    <w:tmpl w:val="1332C7E2"/>
    <w:lvl w:ilvl="0" w:tplc="E1B20E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47C6F"/>
    <w:multiLevelType w:val="hybridMultilevel"/>
    <w:tmpl w:val="27FC4236"/>
    <w:lvl w:ilvl="0" w:tplc="AB2AF2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156"/>
    <w:rsid w:val="004225BF"/>
    <w:rsid w:val="00443BFC"/>
    <w:rsid w:val="00503C17"/>
    <w:rsid w:val="00654F5F"/>
    <w:rsid w:val="006C0EC2"/>
    <w:rsid w:val="0093656A"/>
    <w:rsid w:val="00A53156"/>
    <w:rsid w:val="00D967F7"/>
    <w:rsid w:val="00DB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1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43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BFC"/>
  </w:style>
  <w:style w:type="paragraph" w:styleId="Footer">
    <w:name w:val="footer"/>
    <w:basedOn w:val="Normal"/>
    <w:link w:val="FooterChar"/>
    <w:uiPriority w:val="99"/>
    <w:unhideWhenUsed/>
    <w:rsid w:val="00443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2</cp:revision>
  <dcterms:created xsi:type="dcterms:W3CDTF">2012-05-05T18:54:00Z</dcterms:created>
  <dcterms:modified xsi:type="dcterms:W3CDTF">2012-05-05T18:54:00Z</dcterms:modified>
</cp:coreProperties>
</file>